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49FAD" w14:textId="24B1E029" w:rsidR="00420577" w:rsidRPr="00420577" w:rsidRDefault="00420577" w:rsidP="0057402A">
      <w:pPr>
        <w:keepNext/>
        <w:spacing w:after="0"/>
        <w:jc w:val="center"/>
        <w:outlineLvl w:val="0"/>
        <w:rPr>
          <w:rFonts w:asciiTheme="minorHAnsi" w:eastAsia="Times New Roman" w:hAnsiTheme="minorHAnsi"/>
          <w:b/>
          <w:bCs/>
          <w:sz w:val="28"/>
          <w:szCs w:val="28"/>
          <w:lang w:eastAsia="pl-PL"/>
        </w:rPr>
      </w:pPr>
      <w:r w:rsidRPr="00420577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 xml:space="preserve">umowy </w:t>
      </w:r>
    </w:p>
    <w:p w14:paraId="7EFE79F3" w14:textId="77777777" w:rsidR="00420577" w:rsidRPr="00420577" w:rsidRDefault="00420577" w:rsidP="0057402A">
      <w:pPr>
        <w:spacing w:after="0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039951C6" w14:textId="25BA29A3" w:rsidR="00420577" w:rsidRDefault="00271833" w:rsidP="0057402A">
      <w:pPr>
        <w:tabs>
          <w:tab w:val="left" w:pos="360"/>
        </w:tabs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420577" w:rsidRPr="00420577">
        <w:rPr>
          <w:rFonts w:asciiTheme="minorHAnsi" w:hAnsiTheme="minorHAnsi"/>
          <w:sz w:val="24"/>
          <w:szCs w:val="24"/>
        </w:rPr>
        <w:t>awarta w dniu ………………….. roku w Rybniku pomiędzy:</w:t>
      </w:r>
    </w:p>
    <w:p w14:paraId="71DC10DA" w14:textId="77777777" w:rsidR="00CB386E" w:rsidRPr="00420577" w:rsidRDefault="00CB386E" w:rsidP="0057402A">
      <w:pPr>
        <w:tabs>
          <w:tab w:val="left" w:pos="360"/>
        </w:tabs>
        <w:spacing w:after="0"/>
        <w:rPr>
          <w:rFonts w:asciiTheme="minorHAnsi" w:hAnsiTheme="minorHAnsi"/>
          <w:sz w:val="24"/>
          <w:szCs w:val="24"/>
        </w:rPr>
      </w:pPr>
    </w:p>
    <w:p w14:paraId="2BE2BB06" w14:textId="3AE29C54" w:rsidR="00420577" w:rsidRPr="00420577" w:rsidRDefault="00420577" w:rsidP="0057402A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20577">
        <w:rPr>
          <w:rFonts w:asciiTheme="minorHAnsi" w:hAnsiTheme="minorHAnsi"/>
          <w:sz w:val="24"/>
          <w:szCs w:val="24"/>
        </w:rPr>
        <w:t>Miastem Rybnik –</w:t>
      </w:r>
      <w:r w:rsidR="00CF269E">
        <w:rPr>
          <w:rFonts w:asciiTheme="minorHAnsi" w:hAnsiTheme="minorHAnsi"/>
          <w:sz w:val="24"/>
          <w:szCs w:val="24"/>
        </w:rPr>
        <w:t xml:space="preserve"> </w:t>
      </w:r>
      <w:r w:rsidR="00A95264">
        <w:rPr>
          <w:rFonts w:asciiTheme="minorHAnsi" w:hAnsiTheme="minorHAnsi"/>
          <w:sz w:val="24"/>
          <w:szCs w:val="24"/>
        </w:rPr>
        <w:t>Szkoła Podstawowa nr 21 im. Karola Miarki</w:t>
      </w:r>
      <w:r w:rsidR="00CF269E" w:rsidRPr="00CF269E">
        <w:rPr>
          <w:rFonts w:asciiTheme="minorHAnsi" w:hAnsiTheme="minorHAnsi"/>
          <w:sz w:val="24"/>
          <w:szCs w:val="24"/>
        </w:rPr>
        <w:t xml:space="preserve"> w </w:t>
      </w:r>
      <w:r w:rsidR="00CF269E">
        <w:rPr>
          <w:rFonts w:asciiTheme="minorHAnsi" w:hAnsiTheme="minorHAnsi"/>
          <w:sz w:val="24"/>
          <w:szCs w:val="24"/>
        </w:rPr>
        <w:t xml:space="preserve">Rybniku, </w:t>
      </w:r>
      <w:r w:rsidR="00CF269E" w:rsidRPr="00CF269E">
        <w:rPr>
          <w:rFonts w:eastAsia="Times New Roman" w:cs="Calibri"/>
          <w:sz w:val="24"/>
          <w:szCs w:val="24"/>
          <w:lang w:eastAsia="pl-PL"/>
        </w:rPr>
        <w:t>ul.</w:t>
      </w:r>
      <w:r w:rsidR="00A95264">
        <w:rPr>
          <w:rFonts w:eastAsia="Times New Roman" w:cs="Calibri"/>
          <w:sz w:val="24"/>
          <w:szCs w:val="24"/>
          <w:lang w:eastAsia="pl-PL"/>
        </w:rPr>
        <w:t xml:space="preserve"> Niedobczycka 191, 44-270 Rybnik</w:t>
      </w:r>
      <w:r w:rsidRPr="00420577">
        <w:rPr>
          <w:rFonts w:asciiTheme="minorHAnsi" w:hAnsiTheme="minorHAnsi"/>
          <w:sz w:val="24"/>
          <w:szCs w:val="24"/>
        </w:rPr>
        <w:t xml:space="preserve">, zwanym dalej </w:t>
      </w:r>
      <w:r w:rsidR="00797662">
        <w:rPr>
          <w:rFonts w:asciiTheme="minorHAnsi" w:hAnsiTheme="minorHAnsi"/>
          <w:sz w:val="24"/>
          <w:szCs w:val="24"/>
        </w:rPr>
        <w:t>Zamawiającym</w:t>
      </w:r>
      <w:r w:rsidRPr="00420577">
        <w:rPr>
          <w:rFonts w:asciiTheme="minorHAnsi" w:hAnsiTheme="minorHAnsi"/>
          <w:sz w:val="24"/>
          <w:szCs w:val="24"/>
        </w:rPr>
        <w:t>, reprezentowanym przez:</w:t>
      </w:r>
    </w:p>
    <w:p w14:paraId="44654FC5" w14:textId="3027F542" w:rsidR="009768BA" w:rsidRPr="00A95264" w:rsidRDefault="00A95264" w:rsidP="0057402A">
      <w:pPr>
        <w:spacing w:after="0"/>
        <w:contextualSpacing/>
        <w:rPr>
          <w:b/>
          <w:sz w:val="24"/>
          <w:szCs w:val="24"/>
        </w:rPr>
      </w:pPr>
      <w:r w:rsidRPr="00A95264">
        <w:rPr>
          <w:b/>
          <w:sz w:val="24"/>
          <w:szCs w:val="24"/>
        </w:rPr>
        <w:t>Tomasza Adamczyk</w:t>
      </w:r>
      <w:r w:rsidR="001A30E6" w:rsidRPr="00A95264">
        <w:rPr>
          <w:b/>
          <w:sz w:val="24"/>
          <w:szCs w:val="24"/>
        </w:rPr>
        <w:t xml:space="preserve"> – </w:t>
      </w:r>
      <w:r w:rsidRPr="00A95264">
        <w:rPr>
          <w:b/>
          <w:sz w:val="24"/>
          <w:szCs w:val="24"/>
        </w:rPr>
        <w:t>Dyrektora Szkoły</w:t>
      </w:r>
    </w:p>
    <w:p w14:paraId="5597DBE5" w14:textId="77777777" w:rsidR="00420577" w:rsidRPr="00420577" w:rsidRDefault="00420577" w:rsidP="0057402A">
      <w:pPr>
        <w:spacing w:after="0"/>
        <w:rPr>
          <w:rFonts w:asciiTheme="minorHAnsi" w:hAnsiTheme="minorHAnsi"/>
          <w:sz w:val="24"/>
          <w:szCs w:val="24"/>
        </w:rPr>
      </w:pPr>
      <w:r w:rsidRPr="00420577">
        <w:rPr>
          <w:rFonts w:asciiTheme="minorHAnsi" w:hAnsiTheme="minorHAnsi"/>
          <w:sz w:val="24"/>
          <w:szCs w:val="24"/>
        </w:rPr>
        <w:t>a</w:t>
      </w:r>
    </w:p>
    <w:p w14:paraId="3DDBCA97" w14:textId="6C9981B6" w:rsidR="00420577" w:rsidRPr="00420577" w:rsidRDefault="00420577" w:rsidP="0057402A">
      <w:pPr>
        <w:tabs>
          <w:tab w:val="left" w:pos="993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420577">
        <w:rPr>
          <w:rFonts w:asciiTheme="minorHAnsi" w:hAnsiTheme="minorHAnsi"/>
          <w:sz w:val="24"/>
          <w:szCs w:val="24"/>
        </w:rPr>
        <w:t>…</w:t>
      </w:r>
      <w:r w:rsidR="00A4326B">
        <w:rPr>
          <w:rFonts w:asciiTheme="minorHAnsi" w:hAnsiTheme="minorHAnsi"/>
          <w:sz w:val="24"/>
          <w:szCs w:val="24"/>
        </w:rPr>
        <w:t>………….</w:t>
      </w:r>
      <w:r w:rsidRPr="00420577">
        <w:rPr>
          <w:rFonts w:asciiTheme="minorHAnsi" w:hAnsiTheme="minorHAnsi"/>
          <w:sz w:val="24"/>
          <w:szCs w:val="24"/>
        </w:rPr>
        <w:t>…………………</w:t>
      </w:r>
      <w:r>
        <w:rPr>
          <w:rFonts w:asciiTheme="minorHAnsi" w:hAnsiTheme="minorHAnsi"/>
          <w:sz w:val="24"/>
          <w:szCs w:val="24"/>
        </w:rPr>
        <w:t>……………………</w:t>
      </w:r>
      <w:r w:rsidR="00EB2DC2">
        <w:rPr>
          <w:rFonts w:asciiTheme="minorHAnsi" w:hAnsiTheme="minorHAnsi"/>
          <w:sz w:val="24"/>
          <w:szCs w:val="24"/>
        </w:rPr>
        <w:t>….</w:t>
      </w:r>
      <w:r w:rsidRPr="00420577">
        <w:rPr>
          <w:rFonts w:asciiTheme="minorHAnsi" w:hAnsiTheme="minorHAnsi"/>
          <w:sz w:val="24"/>
          <w:szCs w:val="24"/>
        </w:rPr>
        <w:t xml:space="preserve">., zwanym dalej </w:t>
      </w:r>
      <w:r w:rsidR="00797662">
        <w:rPr>
          <w:rFonts w:asciiTheme="minorHAnsi" w:hAnsiTheme="minorHAnsi"/>
          <w:sz w:val="24"/>
          <w:szCs w:val="24"/>
        </w:rPr>
        <w:t>Wykonawcą</w:t>
      </w:r>
      <w:r w:rsidRPr="00420577">
        <w:rPr>
          <w:rFonts w:asciiTheme="minorHAnsi" w:hAnsiTheme="minorHAnsi"/>
          <w:sz w:val="24"/>
          <w:szCs w:val="24"/>
        </w:rPr>
        <w:t>, reprezentowanym przez:</w:t>
      </w:r>
    </w:p>
    <w:p w14:paraId="7F3A4AB6" w14:textId="1460116F" w:rsidR="00AC7A5D" w:rsidRDefault="00AC7A5D" w:rsidP="0057402A">
      <w:pPr>
        <w:spacing w:after="0"/>
        <w:contextualSpacing/>
        <w:jc w:val="both"/>
        <w:rPr>
          <w:sz w:val="24"/>
          <w:szCs w:val="24"/>
        </w:rPr>
      </w:pPr>
      <w:r w:rsidRPr="008B104A">
        <w:rPr>
          <w:sz w:val="24"/>
          <w:szCs w:val="24"/>
        </w:rPr>
        <w:t xml:space="preserve">………………. – ………………., </w:t>
      </w:r>
      <w:r w:rsidRPr="00FE7D1D">
        <w:rPr>
          <w:sz w:val="24"/>
          <w:szCs w:val="24"/>
        </w:rPr>
        <w:t>NIP/PESEL: ……………….</w:t>
      </w:r>
    </w:p>
    <w:p w14:paraId="448985DF" w14:textId="271CA4D0" w:rsidR="00281ED9" w:rsidRPr="008B104A" w:rsidRDefault="00281ED9" w:rsidP="0057402A">
      <w:pPr>
        <w:spacing w:after="0"/>
        <w:contextualSpacing/>
        <w:jc w:val="both"/>
        <w:rPr>
          <w:sz w:val="24"/>
          <w:szCs w:val="24"/>
        </w:rPr>
      </w:pPr>
    </w:p>
    <w:p w14:paraId="21FF6221" w14:textId="2973A6B5" w:rsidR="004B350F" w:rsidRPr="0024751C" w:rsidRDefault="004B350F" w:rsidP="0057402A">
      <w:pPr>
        <w:tabs>
          <w:tab w:val="left" w:pos="1260"/>
          <w:tab w:val="left" w:pos="1620"/>
        </w:tabs>
        <w:suppressAutoHyphens/>
        <w:autoSpaceDN w:val="0"/>
        <w:spacing w:after="0"/>
        <w:jc w:val="both"/>
        <w:rPr>
          <w:rFonts w:eastAsia="Times New Roman"/>
          <w:sz w:val="24"/>
          <w:szCs w:val="24"/>
          <w:lang w:eastAsia="ar-SA"/>
        </w:rPr>
      </w:pPr>
      <w:r w:rsidRPr="0024751C">
        <w:rPr>
          <w:rFonts w:eastAsia="Times New Roman"/>
          <w:sz w:val="24"/>
          <w:szCs w:val="24"/>
          <w:lang w:eastAsia="ar-SA"/>
        </w:rPr>
        <w:t>Niniejsza umowa została zawarta w wyniku rozstrzygnięcia postępowania o udzielenie zamówienia publicznego prowadzonego w trybie postępowania o wartości n</w:t>
      </w:r>
      <w:r w:rsidR="001D57CB">
        <w:rPr>
          <w:rFonts w:eastAsia="Times New Roman"/>
          <w:sz w:val="24"/>
          <w:szCs w:val="24"/>
          <w:lang w:eastAsia="ar-SA"/>
        </w:rPr>
        <w:t>iższej niż</w:t>
      </w:r>
      <w:r w:rsidR="00635A79">
        <w:rPr>
          <w:rFonts w:eastAsia="Times New Roman"/>
          <w:sz w:val="24"/>
          <w:szCs w:val="24"/>
          <w:lang w:eastAsia="ar-SA"/>
        </w:rPr>
        <w:t> </w:t>
      </w:r>
      <w:r w:rsidRPr="0024751C">
        <w:rPr>
          <w:rFonts w:eastAsia="Times New Roman"/>
          <w:sz w:val="24"/>
          <w:szCs w:val="24"/>
          <w:lang w:eastAsia="ar-SA"/>
        </w:rPr>
        <w:t>130</w:t>
      </w:r>
      <w:r w:rsidR="00635A79">
        <w:rPr>
          <w:rFonts w:eastAsia="Times New Roman"/>
          <w:sz w:val="24"/>
          <w:szCs w:val="24"/>
          <w:lang w:eastAsia="ar-SA"/>
        </w:rPr>
        <w:t> </w:t>
      </w:r>
      <w:r w:rsidRPr="0024751C">
        <w:rPr>
          <w:rFonts w:eastAsia="Times New Roman"/>
          <w:sz w:val="24"/>
          <w:szCs w:val="24"/>
          <w:lang w:eastAsia="ar-SA"/>
        </w:rPr>
        <w:t>000</w:t>
      </w:r>
      <w:r w:rsidR="001B5139">
        <w:rPr>
          <w:rFonts w:eastAsia="Times New Roman"/>
          <w:sz w:val="24"/>
          <w:szCs w:val="24"/>
          <w:lang w:eastAsia="ar-SA"/>
        </w:rPr>
        <w:t xml:space="preserve">,00 </w:t>
      </w:r>
      <w:r w:rsidR="001D57CB">
        <w:rPr>
          <w:rFonts w:eastAsia="Times New Roman"/>
          <w:sz w:val="24"/>
          <w:szCs w:val="24"/>
          <w:lang w:eastAsia="ar-SA"/>
        </w:rPr>
        <w:t> </w:t>
      </w:r>
      <w:r w:rsidRPr="0024751C">
        <w:rPr>
          <w:rFonts w:eastAsia="Times New Roman"/>
          <w:sz w:val="24"/>
          <w:szCs w:val="24"/>
          <w:lang w:eastAsia="ar-SA"/>
        </w:rPr>
        <w:t>złotych.</w:t>
      </w:r>
    </w:p>
    <w:p w14:paraId="12249F49" w14:textId="77777777" w:rsidR="004B350F" w:rsidRDefault="004B350F" w:rsidP="0057402A">
      <w:pPr>
        <w:spacing w:after="0"/>
        <w:jc w:val="center"/>
        <w:rPr>
          <w:rFonts w:asciiTheme="minorHAnsi" w:hAnsiTheme="minorHAnsi"/>
          <w:sz w:val="24"/>
          <w:szCs w:val="24"/>
        </w:rPr>
      </w:pPr>
    </w:p>
    <w:p w14:paraId="42475A91" w14:textId="35B8EB38" w:rsidR="00A178CF" w:rsidRPr="00420577" w:rsidRDefault="00A178CF" w:rsidP="0057402A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20577">
        <w:rPr>
          <w:rFonts w:asciiTheme="minorHAnsi" w:hAnsiTheme="minorHAnsi"/>
          <w:sz w:val="24"/>
          <w:szCs w:val="24"/>
        </w:rPr>
        <w:t>§ 1</w:t>
      </w:r>
      <w:r w:rsidR="00420577">
        <w:rPr>
          <w:rFonts w:asciiTheme="minorHAnsi" w:hAnsiTheme="minorHAnsi"/>
          <w:sz w:val="24"/>
          <w:szCs w:val="24"/>
        </w:rPr>
        <w:t>.</w:t>
      </w:r>
    </w:p>
    <w:p w14:paraId="466A53C7" w14:textId="1CEA26C9" w:rsidR="002B7C44" w:rsidRPr="00797662" w:rsidRDefault="002B7C44" w:rsidP="0057402A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97662">
        <w:rPr>
          <w:rFonts w:asciiTheme="minorHAnsi" w:hAnsiTheme="minorHAnsi" w:cstheme="minorHAnsi"/>
          <w:color w:val="000000"/>
          <w:sz w:val="24"/>
          <w:szCs w:val="24"/>
        </w:rPr>
        <w:t xml:space="preserve">Przedmiotem umowy jest </w:t>
      </w:r>
      <w:bookmarkStart w:id="0" w:name="_Hlk111721773"/>
      <w:r w:rsidR="007C4831">
        <w:rPr>
          <w:rFonts w:eastAsia="Arial" w:cs="Calibri"/>
          <w:bCs/>
          <w:color w:val="000000"/>
          <w:sz w:val="24"/>
          <w:szCs w:val="24"/>
        </w:rPr>
        <w:t>d</w:t>
      </w:r>
      <w:r w:rsidR="00915CE7" w:rsidRPr="00500BFD">
        <w:rPr>
          <w:rFonts w:eastAsia="Times New Roman" w:cs="Calibri"/>
          <w:sz w:val="24"/>
          <w:szCs w:val="24"/>
          <w:lang w:eastAsia="pl-PL"/>
        </w:rPr>
        <w:t xml:space="preserve">owóz uczniów </w:t>
      </w:r>
      <w:r w:rsidR="00A95264">
        <w:rPr>
          <w:rFonts w:eastAsia="Times New Roman" w:cs="Calibri"/>
          <w:sz w:val="24"/>
          <w:szCs w:val="24"/>
          <w:lang w:eastAsia="pl-PL"/>
        </w:rPr>
        <w:t>ze Szkoły Podstawowej nr 21 im. Karola Miarki</w:t>
      </w:r>
      <w:r w:rsidR="00BA31DB">
        <w:rPr>
          <w:rFonts w:eastAsia="Times New Roman" w:cs="Calibri"/>
          <w:sz w:val="24"/>
          <w:szCs w:val="24"/>
          <w:lang w:eastAsia="pl-PL"/>
        </w:rPr>
        <w:t xml:space="preserve"> </w:t>
      </w:r>
      <w:r w:rsidR="00915CE7" w:rsidRPr="00500BFD">
        <w:rPr>
          <w:rFonts w:eastAsia="Times New Roman" w:cs="Calibri"/>
          <w:sz w:val="24"/>
          <w:szCs w:val="24"/>
          <w:lang w:eastAsia="pl-PL"/>
        </w:rPr>
        <w:t>na</w:t>
      </w:r>
      <w:r w:rsidR="00C96B03">
        <w:rPr>
          <w:rFonts w:eastAsia="Times New Roman" w:cs="Calibri"/>
          <w:sz w:val="24"/>
          <w:szCs w:val="24"/>
          <w:lang w:eastAsia="pl-PL"/>
        </w:rPr>
        <w:t> </w:t>
      </w:r>
      <w:r w:rsidR="00915CE7" w:rsidRPr="00500BFD">
        <w:rPr>
          <w:rFonts w:eastAsia="Times New Roman" w:cs="Calibri"/>
          <w:sz w:val="24"/>
          <w:szCs w:val="24"/>
          <w:lang w:eastAsia="pl-PL"/>
        </w:rPr>
        <w:t>basen</w:t>
      </w:r>
      <w:bookmarkEnd w:id="0"/>
      <w:r w:rsidR="00C96B03">
        <w:rPr>
          <w:rFonts w:cs="Calibri"/>
          <w:color w:val="000000"/>
          <w:sz w:val="24"/>
          <w:szCs w:val="24"/>
        </w:rPr>
        <w:t> </w:t>
      </w:r>
      <w:r w:rsidR="00797662" w:rsidRPr="00797662">
        <w:rPr>
          <w:rFonts w:asciiTheme="minorHAnsi" w:hAnsiTheme="minorHAnsi" w:cstheme="minorHAnsi"/>
          <w:color w:val="000000"/>
          <w:sz w:val="24"/>
          <w:szCs w:val="24"/>
        </w:rPr>
        <w:t>zgodnie z opisem przedmiotu zamówienia w zapytaniu ofertowym.</w:t>
      </w:r>
      <w:r w:rsidR="007C483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C4831" w:rsidRPr="007C4831">
        <w:rPr>
          <w:rFonts w:asciiTheme="minorHAnsi" w:hAnsiTheme="minorHAnsi" w:cstheme="minorHAnsi"/>
          <w:color w:val="000000"/>
          <w:sz w:val="24"/>
          <w:szCs w:val="24"/>
        </w:rPr>
        <w:t>Zapytanie</w:t>
      </w:r>
      <w:r w:rsidR="00A63BB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7C4831" w:rsidRPr="007C4831">
        <w:rPr>
          <w:rFonts w:asciiTheme="minorHAnsi" w:hAnsiTheme="minorHAnsi" w:cstheme="minorHAnsi"/>
          <w:color w:val="000000"/>
          <w:sz w:val="24"/>
          <w:szCs w:val="24"/>
        </w:rPr>
        <w:t>ofertowe oraz oferta stanowią integralną część umowy.</w:t>
      </w:r>
    </w:p>
    <w:p w14:paraId="781CD0BB" w14:textId="77777777" w:rsidR="002B7C44" w:rsidRPr="00B50C20" w:rsidRDefault="002B7C44" w:rsidP="0057402A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480952A" w14:textId="77777777" w:rsidR="00DC60D1" w:rsidRPr="00DC60D1" w:rsidRDefault="00DC60D1" w:rsidP="0057402A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cs="Calibri"/>
          <w:sz w:val="24"/>
          <w:szCs w:val="24"/>
        </w:rPr>
      </w:pPr>
      <w:r w:rsidRPr="00DC60D1">
        <w:rPr>
          <w:rFonts w:cs="Calibri"/>
          <w:sz w:val="24"/>
          <w:szCs w:val="24"/>
        </w:rPr>
        <w:t>§ 2</w:t>
      </w:r>
      <w:r>
        <w:rPr>
          <w:rFonts w:cs="Calibri"/>
          <w:sz w:val="24"/>
          <w:szCs w:val="24"/>
        </w:rPr>
        <w:t>.</w:t>
      </w:r>
    </w:p>
    <w:p w14:paraId="0CF8F85F" w14:textId="491DB038" w:rsidR="008765D4" w:rsidRPr="009239BD" w:rsidRDefault="002701D5" w:rsidP="00BA31DB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ind w:left="284" w:right="-34" w:hanging="284"/>
        <w:jc w:val="both"/>
        <w:rPr>
          <w:rFonts w:eastAsia="Arial" w:cs="Calibri"/>
          <w:color w:val="000000" w:themeColor="text1"/>
          <w:sz w:val="24"/>
          <w:szCs w:val="24"/>
          <w:lang w:eastAsia="ar-SA"/>
        </w:rPr>
      </w:pPr>
      <w:r w:rsidRPr="009239BD">
        <w:rPr>
          <w:rFonts w:eastAsia="Arial" w:cs="Calibri"/>
          <w:color w:val="000000" w:themeColor="text1"/>
          <w:sz w:val="24"/>
          <w:szCs w:val="24"/>
          <w:lang w:eastAsia="ar-SA"/>
        </w:rPr>
        <w:t xml:space="preserve">Zamawiający zleca, a Wykonawca przyjmuje do wykonania przewóz (przywóz i odwóz) uczniów oraz opiekunów </w:t>
      </w:r>
      <w:r w:rsidR="009A2EEE" w:rsidRPr="009239BD">
        <w:rPr>
          <w:rFonts w:eastAsia="Arial" w:cs="Calibri"/>
          <w:color w:val="000000" w:themeColor="text1"/>
          <w:sz w:val="24"/>
          <w:szCs w:val="24"/>
          <w:lang w:eastAsia="ar-SA"/>
        </w:rPr>
        <w:t xml:space="preserve">z siedziby Zamawiającego do </w:t>
      </w:r>
      <w:r w:rsidR="009A2EEE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pływalni w</w:t>
      </w:r>
      <w:r w:rsidR="00A63BBE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 </w:t>
      </w:r>
      <w:r w:rsidR="00A95264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Rybniku – Boguszowicach, ul. Jastrzębska 3b</w:t>
      </w:r>
    </w:p>
    <w:p w14:paraId="4E8DC2A3" w14:textId="4D47C4A1" w:rsidR="008765D4" w:rsidRPr="009239BD" w:rsidRDefault="008765D4" w:rsidP="00BA31DB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ind w:left="284" w:right="-34" w:hanging="284"/>
        <w:jc w:val="both"/>
        <w:rPr>
          <w:rFonts w:eastAsia="Arial" w:cs="Calibri"/>
          <w:color w:val="000000" w:themeColor="text1"/>
          <w:sz w:val="24"/>
          <w:szCs w:val="24"/>
          <w:lang w:eastAsia="ar-SA"/>
        </w:rPr>
      </w:pP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Przewóz odbywać się będzie</w:t>
      </w:r>
      <w:r w:rsidR="00126676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A95264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1 dzień </w:t>
      </w: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w tygodniu</w:t>
      </w:r>
      <w:r w:rsidR="00A95264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(poniedziałek)</w:t>
      </w:r>
      <w:r w:rsidR="009A2EEE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, z</w:t>
      </w:r>
      <w:r w:rsidR="00D05C10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9A2EEE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wyłączeniem</w:t>
      </w: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:</w:t>
      </w:r>
    </w:p>
    <w:p w14:paraId="51B8FB26" w14:textId="4FDA533D" w:rsidR="008765D4" w:rsidRPr="009239BD" w:rsidRDefault="009A2EEE" w:rsidP="00BA31DB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0" w:line="276" w:lineRule="auto"/>
        <w:ind w:left="567" w:right="-34" w:hanging="283"/>
        <w:jc w:val="both"/>
        <w:rPr>
          <w:rFonts w:eastAsia="Arial" w:cs="Calibri"/>
          <w:color w:val="000000" w:themeColor="text1"/>
          <w:sz w:val="24"/>
          <w:szCs w:val="24"/>
          <w:lang w:eastAsia="ar-SA"/>
        </w:rPr>
      </w:pP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dni ustawowo wolnych od pracy</w:t>
      </w:r>
      <w:r w:rsidR="008765D4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oraz sobót (chyba, że w sobotę odbywać się będzie odpracowywanie zajęć),</w:t>
      </w:r>
    </w:p>
    <w:p w14:paraId="7121B341" w14:textId="0A663A3F" w:rsidR="009A2EEE" w:rsidRPr="00BA31DB" w:rsidRDefault="009A2EEE" w:rsidP="00BA31DB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0" w:line="276" w:lineRule="auto"/>
        <w:ind w:left="567" w:right="-34" w:hanging="283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dni wolnych od zajęć dydaktycznych</w:t>
      </w:r>
      <w:r w:rsidR="00660A18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, </w:t>
      </w:r>
    </w:p>
    <w:p w14:paraId="04382E5D" w14:textId="5A295AFB" w:rsidR="00281ED9" w:rsidRPr="00BA31DB" w:rsidRDefault="003A6CFE" w:rsidP="00BA31DB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0" w:line="276" w:lineRule="auto"/>
        <w:ind w:left="567" w:right="-34" w:hanging="283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dni gdy nie jest możliwa realizacja przedmiotu umowy z powodu okoliczności związanych z</w:t>
      </w:r>
      <w:r w:rsidR="00281ED9"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 </w:t>
      </w:r>
      <w:r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wystąpieniem epidemii lub stanu zagrożenia epidemicznego</w:t>
      </w:r>
      <w:r w:rsidR="00281ED9"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,</w:t>
      </w:r>
    </w:p>
    <w:p w14:paraId="2C9D2348" w14:textId="66805756" w:rsidR="00281ED9" w:rsidRPr="00BA31DB" w:rsidRDefault="00281ED9" w:rsidP="00BA31DB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0" w:line="276" w:lineRule="auto"/>
        <w:ind w:left="567" w:right="-34" w:hanging="283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dni, w których u Zamawiającego zostanie wprowadzone zostanie nauczanie zdalne</w:t>
      </w:r>
      <w:r w:rsid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,</w:t>
      </w:r>
    </w:p>
    <w:p w14:paraId="6F8B362B" w14:textId="64A36797" w:rsidR="00281ED9" w:rsidRPr="009239BD" w:rsidRDefault="00281ED9" w:rsidP="00BA31DB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0" w:line="276" w:lineRule="auto"/>
        <w:ind w:left="567" w:right="-34" w:hanging="283"/>
        <w:jc w:val="both"/>
        <w:rPr>
          <w:rFonts w:eastAsia="Arial" w:cs="Calibri"/>
          <w:color w:val="000000" w:themeColor="text1"/>
          <w:sz w:val="24"/>
          <w:szCs w:val="24"/>
          <w:lang w:eastAsia="ar-SA"/>
        </w:rPr>
      </w:pPr>
      <w:r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innych</w:t>
      </w:r>
      <w:r w:rsidRPr="009239BD">
        <w:rPr>
          <w:rFonts w:eastAsia="Arial" w:cs="Calibri"/>
          <w:color w:val="000000" w:themeColor="text1"/>
          <w:sz w:val="24"/>
          <w:szCs w:val="24"/>
          <w:lang w:eastAsia="ar-SA"/>
        </w:rPr>
        <w:t xml:space="preserve"> dni, w których odwołane będą zajęcia szkolne</w:t>
      </w:r>
      <w:r w:rsidR="00BA31DB">
        <w:rPr>
          <w:rFonts w:eastAsia="Arial" w:cs="Calibri"/>
          <w:color w:val="000000" w:themeColor="text1"/>
          <w:sz w:val="24"/>
          <w:szCs w:val="24"/>
          <w:lang w:eastAsia="ar-SA"/>
        </w:rPr>
        <w:t>.</w:t>
      </w:r>
      <w:r w:rsidRPr="009239BD">
        <w:rPr>
          <w:rFonts w:eastAsia="Arial" w:cs="Calibri"/>
          <w:color w:val="000000" w:themeColor="text1"/>
          <w:sz w:val="24"/>
          <w:szCs w:val="24"/>
          <w:lang w:eastAsia="ar-SA"/>
        </w:rPr>
        <w:t xml:space="preserve"> </w:t>
      </w:r>
    </w:p>
    <w:p w14:paraId="37752077" w14:textId="527A8E58" w:rsidR="00E614E3" w:rsidRPr="00BA31DB" w:rsidRDefault="00E614E3" w:rsidP="00BA31DB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ind w:left="284" w:right="-34" w:hanging="284"/>
        <w:jc w:val="both"/>
        <w:rPr>
          <w:rFonts w:eastAsia="Arial" w:cs="Calibri"/>
          <w:sz w:val="24"/>
          <w:szCs w:val="24"/>
          <w:lang w:eastAsia="ar-SA"/>
        </w:rPr>
      </w:pP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Zamawiający zobowiązany jest zawiadomić telefonicznie </w:t>
      </w:r>
      <w:r w:rsidR="00E16B03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lub za pośrednictwem </w:t>
      </w:r>
      <w:r w:rsidR="0047780E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poczty</w:t>
      </w:r>
      <w:r w:rsid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br/>
      </w:r>
      <w:r w:rsidR="00E16B03"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e</w:t>
      </w:r>
      <w:r w:rsid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-</w:t>
      </w:r>
      <w:r w:rsidR="00E16B03"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mail </w:t>
      </w:r>
      <w:r w:rsidRPr="00BA31DB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Wykonawcę o dniu wolnym od nauki lub o zaistniałych zmianach w organizacji pracy Zamawiającego najpóźniej </w:t>
      </w:r>
      <w:r w:rsidRPr="00BA31DB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na jeden dzień przed planowanymi zajęciami </w:t>
      </w:r>
      <w:r w:rsidRPr="00BA31DB">
        <w:rPr>
          <w:rFonts w:eastAsia="Times New Roman" w:cs="Calibri"/>
          <w:sz w:val="24"/>
          <w:szCs w:val="24"/>
          <w:lang w:eastAsia="pl-PL"/>
        </w:rPr>
        <w:t>na basenie.</w:t>
      </w:r>
    </w:p>
    <w:p w14:paraId="236B5631" w14:textId="0EE85906" w:rsidR="00E614E3" w:rsidRPr="009239BD" w:rsidRDefault="00E614E3" w:rsidP="00BA31DB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ind w:left="284" w:right="-34" w:hanging="284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Dyrektor szkoły zapewnia </w:t>
      </w:r>
      <w:r w:rsidR="00E16B03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uczniom </w:t>
      </w: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opiekę w trakcie</w:t>
      </w:r>
      <w:r w:rsidR="00E16B03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przewozu</w:t>
      </w: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.</w:t>
      </w:r>
    </w:p>
    <w:p w14:paraId="5C65A27D" w14:textId="00F300B2" w:rsidR="0093288B" w:rsidRPr="009239BD" w:rsidRDefault="00E614E3" w:rsidP="00BA31DB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ind w:left="284" w:right="-34" w:hanging="284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Przywóz na basen powinien nastąpić na 15 minut przed planowanymi zajęciami na basenie (na parking przed basenem), a odwóz 15 minut po zakończeniu zajęć na basenie (z</w:t>
      </w:r>
      <w:r w:rsidR="000245AB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 </w:t>
      </w:r>
      <w:r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parkingu przed basenem)</w:t>
      </w:r>
      <w:r w:rsidR="001A61DB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, zgodnie z </w:t>
      </w:r>
      <w:r w:rsidR="008B4BEE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h</w:t>
      </w:r>
      <w:r w:rsidR="001A61DB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armonogramem </w:t>
      </w:r>
      <w:r w:rsidR="008B4BEE" w:rsidRPr="009239BD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wskazanym w opisie przedmiotu zamówienia.</w:t>
      </w:r>
    </w:p>
    <w:p w14:paraId="3830702F" w14:textId="77777777" w:rsidR="00BD7E49" w:rsidRDefault="00BD7E49" w:rsidP="00FB26F7">
      <w:pPr>
        <w:widowControl w:val="0"/>
        <w:suppressAutoHyphens/>
        <w:autoSpaceDE w:val="0"/>
        <w:spacing w:after="0"/>
        <w:ind w:right="-34"/>
        <w:jc w:val="center"/>
        <w:rPr>
          <w:rFonts w:eastAsia="Times New Roman" w:cs="Calibri"/>
          <w:bCs/>
          <w:sz w:val="24"/>
          <w:szCs w:val="24"/>
          <w:lang w:eastAsia="pl-PL"/>
        </w:rPr>
      </w:pPr>
    </w:p>
    <w:p w14:paraId="343556DB" w14:textId="1463152F" w:rsidR="0093288B" w:rsidRPr="0093288B" w:rsidRDefault="0093288B" w:rsidP="00FB26F7">
      <w:pPr>
        <w:widowControl w:val="0"/>
        <w:suppressAutoHyphens/>
        <w:autoSpaceDE w:val="0"/>
        <w:spacing w:after="0"/>
        <w:ind w:right="-34"/>
        <w:jc w:val="center"/>
        <w:rPr>
          <w:rFonts w:eastAsia="Times New Roman" w:cs="Calibri"/>
          <w:bCs/>
          <w:sz w:val="24"/>
          <w:szCs w:val="24"/>
          <w:lang w:eastAsia="pl-PL"/>
        </w:rPr>
      </w:pPr>
      <w:r w:rsidRPr="0093288B">
        <w:rPr>
          <w:rFonts w:eastAsia="Times New Roman" w:cs="Calibri"/>
          <w:bCs/>
          <w:sz w:val="24"/>
          <w:szCs w:val="24"/>
          <w:lang w:eastAsia="pl-PL"/>
        </w:rPr>
        <w:lastRenderedPageBreak/>
        <w:t>§ 3.</w:t>
      </w:r>
    </w:p>
    <w:p w14:paraId="5B28736D" w14:textId="28E64427" w:rsidR="00126676" w:rsidRPr="00861BA9" w:rsidRDefault="00126676" w:rsidP="00126676">
      <w:pPr>
        <w:spacing w:after="0"/>
        <w:jc w:val="both"/>
        <w:rPr>
          <w:rFonts w:cs="Calibri"/>
          <w:sz w:val="24"/>
          <w:szCs w:val="24"/>
          <w:lang w:eastAsia="ar-SA"/>
        </w:rPr>
      </w:pPr>
      <w:r w:rsidRPr="00861BA9">
        <w:rPr>
          <w:rFonts w:cs="Calibri"/>
          <w:sz w:val="24"/>
          <w:szCs w:val="24"/>
          <w:lang w:eastAsia="ar-SA"/>
        </w:rPr>
        <w:t xml:space="preserve">Termin realizacji przedmiotu umowy: </w:t>
      </w:r>
      <w:r w:rsidR="0025718B">
        <w:rPr>
          <w:rFonts w:cs="Calibri"/>
          <w:sz w:val="24"/>
          <w:szCs w:val="24"/>
        </w:rPr>
        <w:t>26 czerwca 2025</w:t>
      </w:r>
      <w:bookmarkStart w:id="1" w:name="_GoBack"/>
      <w:bookmarkEnd w:id="1"/>
      <w:r w:rsidR="00A95264">
        <w:rPr>
          <w:rFonts w:cs="Calibri"/>
          <w:sz w:val="24"/>
          <w:szCs w:val="24"/>
        </w:rPr>
        <w:t xml:space="preserve"> r.</w:t>
      </w:r>
    </w:p>
    <w:p w14:paraId="6E6F70A9" w14:textId="77777777" w:rsidR="009C46DB" w:rsidRDefault="009C46DB" w:rsidP="00FB26F7">
      <w:pPr>
        <w:widowControl w:val="0"/>
        <w:suppressAutoHyphens/>
        <w:autoSpaceDE w:val="0"/>
        <w:spacing w:after="0"/>
        <w:ind w:right="-34"/>
        <w:jc w:val="center"/>
        <w:rPr>
          <w:rFonts w:eastAsia="Times New Roman" w:cs="Calibri"/>
          <w:bCs/>
          <w:sz w:val="24"/>
          <w:szCs w:val="24"/>
          <w:lang w:eastAsia="pl-PL"/>
        </w:rPr>
      </w:pPr>
    </w:p>
    <w:p w14:paraId="37521076" w14:textId="62303508" w:rsidR="009C46DB" w:rsidRDefault="009C46DB" w:rsidP="00FB26F7">
      <w:pPr>
        <w:widowControl w:val="0"/>
        <w:suppressAutoHyphens/>
        <w:autoSpaceDE w:val="0"/>
        <w:spacing w:after="0"/>
        <w:ind w:right="-34"/>
        <w:jc w:val="center"/>
        <w:rPr>
          <w:rFonts w:eastAsia="Times New Roman" w:cs="Calibri"/>
          <w:bCs/>
          <w:sz w:val="24"/>
          <w:szCs w:val="24"/>
          <w:lang w:eastAsia="pl-PL"/>
        </w:rPr>
      </w:pPr>
      <w:r w:rsidRPr="009C46DB">
        <w:rPr>
          <w:rFonts w:eastAsia="Times New Roman" w:cs="Calibri"/>
          <w:bCs/>
          <w:sz w:val="24"/>
          <w:szCs w:val="24"/>
          <w:lang w:eastAsia="pl-PL"/>
        </w:rPr>
        <w:t>§ 4.</w:t>
      </w:r>
    </w:p>
    <w:p w14:paraId="53573230" w14:textId="1AF7B389" w:rsidR="009C46DB" w:rsidRPr="002F1DA2" w:rsidRDefault="009C46DB" w:rsidP="0012667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przewozić będzie uczniów oraz opiekunów środkiem transportu do tego przeznaczonym i spełniającym wymagane warunki techniczne, zapewniając przewożonym pasażerom odpowiednie warunki bezpieczeństwa i higieny oraz wygodę, który będzie w</w:t>
      </w:r>
      <w:r w:rsidR="0012667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szczególności:</w:t>
      </w:r>
    </w:p>
    <w:p w14:paraId="532D3FC4" w14:textId="37BC445A" w:rsidR="009C46DB" w:rsidRPr="002F1DA2" w:rsidRDefault="009C46DB" w:rsidP="00901B9F">
      <w:pPr>
        <w:pStyle w:val="Akapitzlist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sprawny technicznie,  tj.  będzie spełniał wymogi ustawy z dnia 20 czerwca 1997 roku </w:t>
      </w:r>
      <w:r w:rsidRPr="002F1DA2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  <w:lang w:bidi="en-GB"/>
        </w:rPr>
        <w:t xml:space="preserve">Prawo o ruchu drogowym </w:t>
      </w:r>
      <w:hyperlink r:id="rId8" w:history="1">
        <w:r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>(Dz. U. z 2022 r. poz. 988</w:t>
        </w:r>
        <w:r w:rsidR="00286276"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 xml:space="preserve"> ze zm.</w:t>
        </w:r>
        <w:r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 xml:space="preserve">) </w:t>
        </w:r>
      </w:hyperlink>
      <w:r w:rsidRPr="002F1DA2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  <w:lang w:bidi="en-GB"/>
        </w:rPr>
        <w:t>oraz ustawy z dnia 6</w:t>
      </w:r>
      <w:r w:rsidRPr="002F1DA2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> </w:t>
      </w:r>
      <w:r w:rsidRPr="002F1DA2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  <w:lang w:bidi="en-GB"/>
        </w:rPr>
        <w:t>września 2001 roku o transporcie drogowym (</w:t>
      </w:r>
      <w:hyperlink r:id="rId9" w:history="1">
        <w:r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>Dz. U. z 2022 r. poz. 180</w:t>
        </w:r>
        <w:r w:rsidR="00286276"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 xml:space="preserve"> z</w:t>
        </w:r>
        <w:r w:rsidR="007F6147"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>e</w:t>
        </w:r>
        <w:r w:rsidR="00286276"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 xml:space="preserve"> zm.</w:t>
        </w:r>
        <w:r w:rsidRPr="002F1DA2">
          <w:rPr>
            <w:rStyle w:val="Hipercze"/>
            <w:rFonts w:asciiTheme="minorHAnsi" w:eastAsia="Arial Unicode MS" w:hAnsiTheme="minorHAnsi" w:cstheme="minorHAnsi"/>
            <w:bCs/>
            <w:color w:val="000000" w:themeColor="text1"/>
            <w:sz w:val="24"/>
            <w:szCs w:val="24"/>
            <w:u w:val="none"/>
            <w:lang w:bidi="en-GB"/>
          </w:rPr>
          <w:t>)</w:t>
        </w:r>
      </w:hyperlink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bidi="en-GB"/>
        </w:rPr>
        <w:t>,</w:t>
      </w:r>
    </w:p>
    <w:p w14:paraId="09F4245D" w14:textId="07B76AE2" w:rsidR="009C46DB" w:rsidRPr="002F1DA2" w:rsidRDefault="009C46DB" w:rsidP="00901B9F">
      <w:pPr>
        <w:pStyle w:val="Akapitzlist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posiadać odpowiednie oznaczenie, które pozwala na przewożenie dzieci</w:t>
      </w:r>
      <w:r w:rsidR="00286276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,</w:t>
      </w:r>
    </w:p>
    <w:p w14:paraId="7623B54F" w14:textId="7267CB7A" w:rsidR="009C46DB" w:rsidRPr="002F1DA2" w:rsidRDefault="009C46DB" w:rsidP="00901B9F">
      <w:pPr>
        <w:pStyle w:val="Akapitzlist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spełniać wymogi sanitarne</w:t>
      </w:r>
      <w:r w:rsidR="00286276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,</w:t>
      </w:r>
    </w:p>
    <w:p w14:paraId="52EF9A60" w14:textId="7A291390" w:rsidR="009C46DB" w:rsidRPr="002F1DA2" w:rsidRDefault="009C46DB" w:rsidP="00901B9F">
      <w:pPr>
        <w:pStyle w:val="Akapitzlist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left="709" w:right="119" w:hanging="425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posiadać sprawne systemy klimatyzacji i ogrzewania.</w:t>
      </w:r>
    </w:p>
    <w:p w14:paraId="4D022652" w14:textId="2BEB2555" w:rsidR="009C46DB" w:rsidRPr="002F1DA2" w:rsidRDefault="009C46DB" w:rsidP="0012667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przewozić będzie pasażerów w liczbie nie większej niż określona w dowodzie rejestracyjnym pojazdu.</w:t>
      </w:r>
    </w:p>
    <w:p w14:paraId="668502A3" w14:textId="2D6662FC" w:rsidR="009C46DB" w:rsidRPr="002F1DA2" w:rsidRDefault="009C46DB" w:rsidP="0012667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Na Wykonawcy spoczywa obowiązek zawarcia umowy ubezpieczenia dla każdego pojazdu (umowa obowiązkowego ubezpieczenia odpowiedzialności cywilnej OC oraz ubezpieczeni</w:t>
      </w:r>
      <w:r w:rsidR="00741D69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a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następstw nieszczęśliwych wypadków NNW) kierowcy i pasażerów pojazdu </w:t>
      </w:r>
      <w:r w:rsidR="0012667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oraz 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dostarczenia Zamawiającemu kopii umowy ubezpieczeniowej.</w:t>
      </w:r>
    </w:p>
    <w:p w14:paraId="16B828B0" w14:textId="54CF33E3" w:rsidR="00C41069" w:rsidRPr="002F1DA2" w:rsidRDefault="00C41069" w:rsidP="0012667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oświadcza,</w:t>
      </w:r>
      <w:r w:rsidR="0012667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że posiada niezbędne kwalifikacje oraz umiejętności niezbędne do wykonania przedmiotu umowy w sposób zgodny z jej treścią jak również zgodny z</w:t>
      </w:r>
      <w:r w:rsidR="0012667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obowiązującymi przepisami prawa. </w:t>
      </w:r>
    </w:p>
    <w:p w14:paraId="2B20A4AA" w14:textId="032D73EF" w:rsidR="001A61DB" w:rsidRPr="002F1DA2" w:rsidRDefault="001A61DB" w:rsidP="0012667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Wykonawca oświadcza, </w:t>
      </w:r>
      <w:r w:rsidR="0012667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że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w całym okresie realizacji przedmiotu umowy posiadać będzie stosowne uprawnienia niezbędne do jej realizacji.</w:t>
      </w:r>
    </w:p>
    <w:p w14:paraId="7BAACABA" w14:textId="77777777" w:rsidR="009C46DB" w:rsidRPr="009C46DB" w:rsidRDefault="009C46DB" w:rsidP="00FB26F7">
      <w:pPr>
        <w:widowControl w:val="0"/>
        <w:suppressAutoHyphens/>
        <w:autoSpaceDE w:val="0"/>
        <w:spacing w:after="0"/>
        <w:ind w:right="-34"/>
        <w:jc w:val="center"/>
        <w:rPr>
          <w:rFonts w:eastAsia="Times New Roman" w:cs="Calibri"/>
          <w:bCs/>
          <w:sz w:val="24"/>
          <w:szCs w:val="24"/>
          <w:lang w:eastAsia="pl-PL"/>
        </w:rPr>
      </w:pPr>
    </w:p>
    <w:p w14:paraId="71A5F1BA" w14:textId="77777777" w:rsidR="009324E2" w:rsidRPr="00DC60D1" w:rsidRDefault="009324E2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sz w:val="24"/>
          <w:szCs w:val="24"/>
        </w:rPr>
      </w:pPr>
      <w:r w:rsidRPr="00DC60D1">
        <w:rPr>
          <w:sz w:val="24"/>
          <w:szCs w:val="24"/>
        </w:rPr>
        <w:t>§ 5</w:t>
      </w:r>
      <w:r>
        <w:rPr>
          <w:sz w:val="24"/>
          <w:szCs w:val="24"/>
        </w:rPr>
        <w:t>.</w:t>
      </w:r>
    </w:p>
    <w:p w14:paraId="3C004682" w14:textId="2C0665E8" w:rsidR="00040527" w:rsidRPr="00040527" w:rsidRDefault="00040527" w:rsidP="00126676">
      <w:pPr>
        <w:widowControl w:val="0"/>
        <w:numPr>
          <w:ilvl w:val="0"/>
          <w:numId w:val="28"/>
        </w:numPr>
        <w:suppressAutoHyphens/>
        <w:autoSpaceDE w:val="0"/>
        <w:spacing w:after="0"/>
        <w:ind w:left="284" w:right="-34" w:hanging="284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040527">
        <w:rPr>
          <w:rFonts w:eastAsia="Times New Roman" w:cs="Calibri"/>
          <w:bCs/>
          <w:sz w:val="24"/>
          <w:szCs w:val="24"/>
          <w:lang w:eastAsia="pl-PL"/>
        </w:rPr>
        <w:t xml:space="preserve">W przypadku awarii pojazdu w czasie wykonywania usługi Wykonawca zobowiązany jest zapewnić inny, sprawny pojazd. Zamawiający dopuszcza w takim przypadku możliwość opóźnienia względem czasu określonego w § 2 umowy w wymiarze maksymalnie </w:t>
      </w:r>
      <w:r>
        <w:rPr>
          <w:rFonts w:eastAsia="Times New Roman" w:cs="Calibri"/>
          <w:bCs/>
          <w:sz w:val="24"/>
          <w:szCs w:val="24"/>
          <w:lang w:eastAsia="pl-PL"/>
        </w:rPr>
        <w:t>30 minut</w:t>
      </w:r>
      <w:r w:rsidRPr="00040527">
        <w:rPr>
          <w:rFonts w:eastAsia="Times New Roman" w:cs="Calibri"/>
          <w:bCs/>
          <w:sz w:val="24"/>
          <w:szCs w:val="24"/>
          <w:lang w:eastAsia="pl-PL"/>
        </w:rPr>
        <w:t>.</w:t>
      </w:r>
    </w:p>
    <w:p w14:paraId="719DC888" w14:textId="0C8031FA" w:rsidR="00040527" w:rsidRPr="00040527" w:rsidRDefault="00040527" w:rsidP="00126676">
      <w:pPr>
        <w:widowControl w:val="0"/>
        <w:numPr>
          <w:ilvl w:val="0"/>
          <w:numId w:val="28"/>
        </w:numPr>
        <w:suppressAutoHyphens/>
        <w:autoSpaceDE w:val="0"/>
        <w:spacing w:after="0"/>
        <w:ind w:left="284" w:right="-34" w:hanging="284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040527">
        <w:rPr>
          <w:rFonts w:eastAsia="Times New Roman" w:cs="Calibri"/>
          <w:bCs/>
          <w:sz w:val="24"/>
          <w:szCs w:val="24"/>
          <w:lang w:eastAsia="pl-PL"/>
        </w:rPr>
        <w:t>W razie awarii pojazdu lub planowanego przeglądu albo remontu pojazdu Wykonawca zapewnia przewóz pasażerów innym pojazdem spełniającym warunki, o których mowa w</w:t>
      </w:r>
      <w:r w:rsidR="00E54043">
        <w:rPr>
          <w:rFonts w:eastAsia="Times New Roman" w:cs="Calibri"/>
          <w:bCs/>
          <w:sz w:val="24"/>
          <w:szCs w:val="24"/>
          <w:lang w:eastAsia="pl-PL"/>
        </w:rPr>
        <w:t> </w:t>
      </w:r>
      <w:r w:rsidRPr="00040527">
        <w:rPr>
          <w:rFonts w:eastAsia="Times New Roman" w:cs="Calibri"/>
          <w:bCs/>
          <w:sz w:val="24"/>
          <w:szCs w:val="24"/>
          <w:lang w:eastAsia="pl-PL"/>
        </w:rPr>
        <w:t>§</w:t>
      </w:r>
      <w:r w:rsidR="00126676">
        <w:rPr>
          <w:rFonts w:eastAsia="Times New Roman" w:cs="Calibri"/>
          <w:bCs/>
          <w:sz w:val="24"/>
          <w:szCs w:val="24"/>
          <w:lang w:eastAsia="pl-PL"/>
        </w:rPr>
        <w:t> </w:t>
      </w:r>
      <w:r w:rsidRPr="00040527">
        <w:rPr>
          <w:rFonts w:eastAsia="Times New Roman" w:cs="Calibri"/>
          <w:bCs/>
          <w:sz w:val="24"/>
          <w:szCs w:val="24"/>
          <w:lang w:eastAsia="pl-PL"/>
        </w:rPr>
        <w:t>4.</w:t>
      </w:r>
    </w:p>
    <w:p w14:paraId="4D230B68" w14:textId="0C5CF677" w:rsidR="00040527" w:rsidRDefault="00040527" w:rsidP="00126676">
      <w:pPr>
        <w:widowControl w:val="0"/>
        <w:numPr>
          <w:ilvl w:val="0"/>
          <w:numId w:val="28"/>
        </w:numPr>
        <w:suppressAutoHyphens/>
        <w:autoSpaceDE w:val="0"/>
        <w:spacing w:after="0"/>
        <w:ind w:left="284" w:right="-34" w:hanging="284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040527">
        <w:rPr>
          <w:rFonts w:eastAsia="Times New Roman" w:cs="Calibri"/>
          <w:bCs/>
          <w:sz w:val="24"/>
          <w:szCs w:val="24"/>
          <w:lang w:eastAsia="pl-PL"/>
        </w:rPr>
        <w:t>W przypadku niezapewnienia pojazdu w sposób opisany w niniejszym paragrafie, Wykonawca zobowiązuje się pokryć pełne koszty wynajmu przez Zamawiającego innego, odpowiedniego, środka transportu.</w:t>
      </w:r>
    </w:p>
    <w:p w14:paraId="6567DADE" w14:textId="5FB013F2" w:rsidR="00741D69" w:rsidRPr="002F1DA2" w:rsidRDefault="00741D69" w:rsidP="00126676">
      <w:pPr>
        <w:widowControl w:val="0"/>
        <w:numPr>
          <w:ilvl w:val="0"/>
          <w:numId w:val="28"/>
        </w:numPr>
        <w:suppressAutoHyphens/>
        <w:autoSpaceDE w:val="0"/>
        <w:spacing w:after="0"/>
        <w:ind w:left="284" w:right="-34" w:hanging="284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126676">
        <w:rPr>
          <w:rFonts w:eastAsia="Times New Roman" w:cs="Calibri"/>
          <w:bCs/>
          <w:sz w:val="24"/>
          <w:szCs w:val="24"/>
          <w:lang w:eastAsia="pl-PL"/>
        </w:rPr>
        <w:t>Wykonawca</w:t>
      </w:r>
      <w:r w:rsidR="002978CE" w:rsidRPr="00126676">
        <w:rPr>
          <w:rFonts w:eastAsia="Times New Roman" w:cs="Calibri"/>
          <w:bCs/>
          <w:sz w:val="24"/>
          <w:szCs w:val="24"/>
          <w:lang w:eastAsia="pl-PL"/>
        </w:rPr>
        <w:t xml:space="preserve">, w celu minimalizacji odbywanych kursów, </w:t>
      </w:r>
      <w:r w:rsidRPr="00126676">
        <w:rPr>
          <w:rFonts w:eastAsia="Times New Roman" w:cs="Calibri"/>
          <w:bCs/>
          <w:sz w:val="24"/>
          <w:szCs w:val="24"/>
          <w:lang w:eastAsia="pl-PL"/>
        </w:rPr>
        <w:t>ma</w:t>
      </w:r>
      <w:r w:rsidR="002978CE" w:rsidRPr="00126676">
        <w:rPr>
          <w:rFonts w:eastAsia="Times New Roman" w:cs="Calibri"/>
          <w:bCs/>
          <w:sz w:val="24"/>
          <w:szCs w:val="24"/>
          <w:lang w:eastAsia="pl-PL"/>
        </w:rPr>
        <w:t> </w:t>
      </w:r>
      <w:r w:rsidRPr="00126676">
        <w:rPr>
          <w:rFonts w:eastAsia="Times New Roman" w:cs="Calibri"/>
          <w:bCs/>
          <w:sz w:val="24"/>
          <w:szCs w:val="24"/>
          <w:lang w:eastAsia="pl-PL"/>
        </w:rPr>
        <w:t>obowiązek zapewnić środ</w:t>
      </w:r>
      <w:r w:rsidR="002978CE" w:rsidRPr="00126676">
        <w:rPr>
          <w:rFonts w:eastAsia="Times New Roman" w:cs="Calibri"/>
          <w:bCs/>
          <w:sz w:val="24"/>
          <w:szCs w:val="24"/>
          <w:lang w:eastAsia="pl-PL"/>
        </w:rPr>
        <w:t>ki</w:t>
      </w:r>
      <w:r w:rsidRPr="00126676">
        <w:rPr>
          <w:rFonts w:eastAsia="Times New Roman" w:cs="Calibri"/>
          <w:bCs/>
          <w:sz w:val="24"/>
          <w:szCs w:val="24"/>
          <w:lang w:eastAsia="pl-PL"/>
        </w:rPr>
        <w:t xml:space="preserve"> transportu z ilością miejsc umożliwiającą jednorazo</w:t>
      </w:r>
      <w:r w:rsidR="002978CE" w:rsidRPr="00126676">
        <w:rPr>
          <w:rFonts w:eastAsia="Times New Roman" w:cs="Calibri"/>
          <w:bCs/>
          <w:sz w:val="24"/>
          <w:szCs w:val="24"/>
          <w:lang w:eastAsia="pl-PL"/>
        </w:rPr>
        <w:t>wy przewóz wszystkich pasażerów. Zamawiający</w:t>
      </w:r>
      <w:r w:rsidR="002978CE" w:rsidRPr="002F1DA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nie będzie uiszczał wynagrodzenia za dodatkowe kursy wynikłe z braku odpowiedniej ilości miejsc w</w:t>
      </w:r>
      <w:r w:rsidR="00B628EA" w:rsidRPr="002F1DA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 </w:t>
      </w:r>
      <w:r w:rsidR="002978CE" w:rsidRPr="002F1DA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pojeździe.</w:t>
      </w:r>
    </w:p>
    <w:p w14:paraId="1EAF0DB4" w14:textId="64B3959A" w:rsidR="00784A04" w:rsidRPr="00DC60D1" w:rsidRDefault="00784A04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sz w:val="24"/>
          <w:szCs w:val="24"/>
        </w:rPr>
      </w:pPr>
      <w:r w:rsidRPr="00DC60D1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6.</w:t>
      </w:r>
    </w:p>
    <w:p w14:paraId="31226AF6" w14:textId="1C5EC5B8" w:rsidR="002F1DA2" w:rsidRDefault="00DF3A7B" w:rsidP="00D759B6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C8435D">
        <w:rPr>
          <w:rFonts w:asciiTheme="minorHAnsi" w:eastAsia="Arial Unicode MS" w:hAnsiTheme="minorHAnsi" w:cstheme="minorHAnsi"/>
          <w:sz w:val="24"/>
          <w:szCs w:val="24"/>
        </w:rPr>
        <w:t xml:space="preserve">Wykonawca będzie 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otrzymywał wynagrodzenie na podstawie odbytych kursów. </w:t>
      </w:r>
      <w:r w:rsidR="00C8435D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Cena za</w:t>
      </w:r>
      <w:r w:rsidR="00D759B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="00C8435D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1</w:t>
      </w:r>
      <w:r w:rsidR="00D759B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="00C8435D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kurs wynosi ……… zł brutto (słownie: ………</w:t>
      </w:r>
      <w:r w:rsidR="00D759B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………</w:t>
      </w:r>
      <w:r w:rsidR="00C8435D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), w tym należny podatek VAT.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</w:t>
      </w:r>
      <w:r w:rsidR="00C8435D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przez określenie „kurs” rozumie przywóz i odwóz jednej grupy dzieci wraz z opiekunami z</w:t>
      </w:r>
      <w:r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 </w:t>
      </w:r>
      <w:r w:rsidR="00C8435D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siedziby Zamawiającego do </w:t>
      </w:r>
      <w:r w:rsidR="009A2EEE" w:rsidRPr="002F1DA2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 xml:space="preserve">pływalni w </w:t>
      </w:r>
      <w:r w:rsidRPr="002F1DA2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>………………………………</w:t>
      </w:r>
      <w:r w:rsidR="00D759B6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D759B6" w:rsidRPr="00D759B6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</w:rPr>
        <w:t>(podać miejsce)</w:t>
      </w:r>
      <w:r w:rsidR="00C8435D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.</w:t>
      </w:r>
      <w:r w:rsidR="00BE6EE4" w:rsidRPr="002F1DA2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 </w:t>
      </w:r>
    </w:p>
    <w:p w14:paraId="319AC040" w14:textId="121007D8" w:rsidR="00C8435D" w:rsidRPr="00D759B6" w:rsidRDefault="00BE6EE4" w:rsidP="00D759B6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759B6">
        <w:rPr>
          <w:rFonts w:asciiTheme="minorHAnsi" w:eastAsia="Arial Unicode MS" w:hAnsiTheme="minorHAnsi" w:cstheme="minorHAnsi"/>
          <w:sz w:val="24"/>
          <w:szCs w:val="24"/>
        </w:rPr>
        <w:t>Łączna wysokość wynagrodzenia za cały czas trwania umowy nie przekroczy kwoty ………</w:t>
      </w:r>
      <w:r w:rsidR="00D759B6" w:rsidRPr="00D759B6">
        <w:rPr>
          <w:rFonts w:asciiTheme="minorHAnsi" w:eastAsia="Arial Unicode MS" w:hAnsiTheme="minorHAnsi" w:cstheme="minorHAnsi"/>
          <w:sz w:val="24"/>
          <w:szCs w:val="24"/>
        </w:rPr>
        <w:t>……</w:t>
      </w:r>
      <w:r w:rsidRPr="00D759B6">
        <w:rPr>
          <w:rFonts w:asciiTheme="minorHAnsi" w:eastAsia="Arial Unicode MS" w:hAnsiTheme="minorHAnsi" w:cstheme="minorHAnsi"/>
          <w:sz w:val="24"/>
          <w:szCs w:val="24"/>
        </w:rPr>
        <w:t xml:space="preserve"> zł brutto (słownie: …………)</w:t>
      </w:r>
    </w:p>
    <w:p w14:paraId="7031B83B" w14:textId="2D09FC3E" w:rsidR="00C8435D" w:rsidRDefault="00C8435D" w:rsidP="00D759B6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8435D">
        <w:rPr>
          <w:rFonts w:asciiTheme="minorHAnsi" w:eastAsia="Arial Unicode MS" w:hAnsiTheme="minorHAnsi" w:cstheme="minorHAnsi"/>
          <w:sz w:val="24"/>
          <w:szCs w:val="24"/>
        </w:rPr>
        <w:t>Wartość, o której mowa w ust. 1</w:t>
      </w:r>
      <w:r w:rsidR="00635A79">
        <w:rPr>
          <w:rFonts w:asciiTheme="minorHAnsi" w:eastAsia="Arial Unicode MS" w:hAnsiTheme="minorHAnsi" w:cstheme="minorHAnsi"/>
          <w:sz w:val="24"/>
          <w:szCs w:val="24"/>
        </w:rPr>
        <w:t>,</w:t>
      </w:r>
      <w:r w:rsidRPr="00C8435D">
        <w:rPr>
          <w:rFonts w:asciiTheme="minorHAnsi" w:eastAsia="Arial Unicode MS" w:hAnsiTheme="minorHAnsi" w:cstheme="minorHAnsi"/>
          <w:sz w:val="24"/>
          <w:szCs w:val="24"/>
        </w:rPr>
        <w:t xml:space="preserve"> zaspokaja wszelkie roszczenia Wykonawcy wobec Zamawiającego z tytułu wykonania umowy i obejmuje wszelkie koszty związane z jej realizacją.</w:t>
      </w:r>
    </w:p>
    <w:p w14:paraId="31B3B77C" w14:textId="77777777" w:rsidR="00C8435D" w:rsidRDefault="00C8435D" w:rsidP="00D759B6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8435D">
        <w:rPr>
          <w:rFonts w:asciiTheme="minorHAnsi" w:eastAsia="Arial Unicode MS" w:hAnsiTheme="minorHAnsi" w:cstheme="minorHAnsi"/>
          <w:sz w:val="24"/>
          <w:szCs w:val="24"/>
        </w:rPr>
        <w:t>Okresem rozliczeniowym jest miesiąc kalendarzowy.</w:t>
      </w:r>
    </w:p>
    <w:p w14:paraId="16C5C607" w14:textId="1AB9D354" w:rsidR="009D35E6" w:rsidRPr="004C6B7E" w:rsidRDefault="00C8435D" w:rsidP="00D759B6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8435D">
        <w:rPr>
          <w:rFonts w:asciiTheme="minorHAnsi" w:eastAsia="Arial Unicode MS" w:hAnsiTheme="minorHAnsi" w:cstheme="minorHAnsi"/>
          <w:sz w:val="24"/>
          <w:szCs w:val="24"/>
        </w:rPr>
        <w:t>Wynagrodzenie nie podlega zmianie i waloryzacji do końca realizacji umowy.</w:t>
      </w:r>
    </w:p>
    <w:p w14:paraId="52614462" w14:textId="77777777" w:rsidR="00C8435D" w:rsidRDefault="00C8435D" w:rsidP="00FB26F7">
      <w:pPr>
        <w:suppressAutoHyphens/>
        <w:spacing w:after="0"/>
        <w:ind w:left="426"/>
        <w:jc w:val="both"/>
        <w:rPr>
          <w:rFonts w:eastAsia="Times New Roman" w:cs="Calibri"/>
          <w:sz w:val="24"/>
          <w:szCs w:val="24"/>
          <w:lang w:eastAsia="pl-PL"/>
        </w:rPr>
      </w:pPr>
    </w:p>
    <w:p w14:paraId="23909894" w14:textId="04B34C22" w:rsidR="002C1365" w:rsidRPr="002F1DA2" w:rsidRDefault="002C1365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color w:val="000000" w:themeColor="text1"/>
          <w:sz w:val="24"/>
          <w:szCs w:val="24"/>
        </w:rPr>
      </w:pPr>
      <w:bookmarkStart w:id="2" w:name="_Hlk111729862"/>
      <w:r w:rsidRPr="002F1DA2">
        <w:rPr>
          <w:color w:val="000000" w:themeColor="text1"/>
          <w:sz w:val="24"/>
          <w:szCs w:val="24"/>
        </w:rPr>
        <w:t xml:space="preserve">§ </w:t>
      </w:r>
      <w:r w:rsidR="00C75794" w:rsidRPr="002F1DA2">
        <w:rPr>
          <w:color w:val="000000" w:themeColor="text1"/>
          <w:sz w:val="24"/>
          <w:szCs w:val="24"/>
        </w:rPr>
        <w:t>7</w:t>
      </w:r>
      <w:r w:rsidRPr="002F1DA2">
        <w:rPr>
          <w:color w:val="000000" w:themeColor="text1"/>
          <w:sz w:val="24"/>
          <w:szCs w:val="24"/>
        </w:rPr>
        <w:t>.</w:t>
      </w:r>
    </w:p>
    <w:bookmarkEnd w:id="2"/>
    <w:p w14:paraId="6D378290" w14:textId="731EA7BE" w:rsidR="006C4A4A" w:rsidRPr="002F1DA2" w:rsidRDefault="006C4A4A" w:rsidP="00D759B6">
      <w:pPr>
        <w:numPr>
          <w:ilvl w:val="0"/>
          <w:numId w:val="3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2F1DA2">
        <w:rPr>
          <w:rFonts w:cs="Calibri"/>
          <w:bCs/>
          <w:color w:val="000000" w:themeColor="text1"/>
          <w:sz w:val="24"/>
          <w:szCs w:val="24"/>
        </w:rPr>
        <w:t>Wykonawca do 5-go dnia każdego miesiąca wystawi fakturę VAT za wykonane, w</w:t>
      </w:r>
      <w:r w:rsidR="00E54043" w:rsidRPr="002F1DA2">
        <w:rPr>
          <w:rFonts w:cs="Calibri"/>
          <w:bCs/>
          <w:color w:val="000000" w:themeColor="text1"/>
          <w:sz w:val="24"/>
          <w:szCs w:val="24"/>
        </w:rPr>
        <w:t xml:space="preserve"> </w:t>
      </w:r>
      <w:r w:rsidRPr="002F1DA2">
        <w:rPr>
          <w:rFonts w:cs="Calibri"/>
          <w:bCs/>
          <w:color w:val="000000" w:themeColor="text1"/>
          <w:sz w:val="24"/>
          <w:szCs w:val="24"/>
        </w:rPr>
        <w:t xml:space="preserve">miesiącu poprzedzającym wystawienie faktury, usługi. </w:t>
      </w:r>
    </w:p>
    <w:p w14:paraId="0598BB43" w14:textId="77777777" w:rsidR="006C4A4A" w:rsidRPr="00D759B6" w:rsidRDefault="006C4A4A" w:rsidP="00D759B6">
      <w:pPr>
        <w:numPr>
          <w:ilvl w:val="0"/>
          <w:numId w:val="31"/>
        </w:numPr>
        <w:suppressAutoHyphens/>
        <w:spacing w:after="0"/>
        <w:ind w:left="284" w:hanging="284"/>
        <w:contextualSpacing/>
        <w:jc w:val="both"/>
        <w:rPr>
          <w:rFonts w:cs="Calibri"/>
          <w:bCs/>
          <w:color w:val="000000" w:themeColor="text1"/>
          <w:sz w:val="24"/>
          <w:szCs w:val="24"/>
        </w:rPr>
      </w:pPr>
      <w:r w:rsidRPr="00D759B6">
        <w:rPr>
          <w:rFonts w:cs="Calibri"/>
          <w:bCs/>
          <w:color w:val="000000" w:themeColor="text1"/>
          <w:sz w:val="24"/>
          <w:szCs w:val="24"/>
        </w:rPr>
        <w:t xml:space="preserve">Termin płatności ustala się na 14 dzień od daty otrzymania prawidłowo wystawionej faktury. </w:t>
      </w:r>
    </w:p>
    <w:p w14:paraId="4F54B103" w14:textId="77777777" w:rsidR="006C4A4A" w:rsidRPr="00D759B6" w:rsidRDefault="006C4A4A" w:rsidP="00D759B6">
      <w:pPr>
        <w:numPr>
          <w:ilvl w:val="0"/>
          <w:numId w:val="31"/>
        </w:numPr>
        <w:suppressAutoHyphens/>
        <w:spacing w:after="0"/>
        <w:ind w:left="284" w:hanging="284"/>
        <w:contextualSpacing/>
        <w:jc w:val="both"/>
        <w:rPr>
          <w:rFonts w:cs="Calibri"/>
          <w:bCs/>
          <w:color w:val="000000" w:themeColor="text1"/>
          <w:sz w:val="24"/>
          <w:szCs w:val="24"/>
        </w:rPr>
      </w:pPr>
      <w:r w:rsidRPr="00D759B6">
        <w:rPr>
          <w:rFonts w:cs="Calibri"/>
          <w:bCs/>
          <w:color w:val="000000" w:themeColor="text1"/>
          <w:sz w:val="24"/>
          <w:szCs w:val="24"/>
        </w:rPr>
        <w:t xml:space="preserve">Za termin zapłaty przyjmuje się dzień obciążenia rachunku Zamawiającego. </w:t>
      </w:r>
    </w:p>
    <w:p w14:paraId="7F17985A" w14:textId="77777777" w:rsidR="006C4A4A" w:rsidRPr="00D759B6" w:rsidRDefault="006C4A4A" w:rsidP="00D759B6">
      <w:pPr>
        <w:numPr>
          <w:ilvl w:val="0"/>
          <w:numId w:val="31"/>
        </w:numPr>
        <w:suppressAutoHyphens/>
        <w:spacing w:after="0"/>
        <w:ind w:left="284" w:hanging="284"/>
        <w:contextualSpacing/>
        <w:jc w:val="both"/>
        <w:rPr>
          <w:rFonts w:cs="Calibri"/>
          <w:bCs/>
          <w:color w:val="000000" w:themeColor="text1"/>
          <w:sz w:val="24"/>
          <w:szCs w:val="24"/>
        </w:rPr>
      </w:pPr>
      <w:r w:rsidRPr="00D759B6">
        <w:rPr>
          <w:rFonts w:cs="Calibri"/>
          <w:bCs/>
          <w:color w:val="000000" w:themeColor="text1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473CB3D9" w14:textId="77777777" w:rsidR="006C4A4A" w:rsidRPr="00D759B6" w:rsidRDefault="006C4A4A" w:rsidP="00D759B6">
      <w:pPr>
        <w:numPr>
          <w:ilvl w:val="0"/>
          <w:numId w:val="31"/>
        </w:numPr>
        <w:suppressAutoHyphens/>
        <w:spacing w:after="0"/>
        <w:ind w:left="284" w:hanging="284"/>
        <w:contextualSpacing/>
        <w:jc w:val="both"/>
        <w:rPr>
          <w:rFonts w:cs="Calibri"/>
          <w:bCs/>
          <w:color w:val="000000" w:themeColor="text1"/>
          <w:sz w:val="24"/>
          <w:szCs w:val="24"/>
        </w:rPr>
      </w:pPr>
      <w:r w:rsidRPr="00D759B6">
        <w:rPr>
          <w:rFonts w:cs="Calibri"/>
          <w:bCs/>
          <w:color w:val="000000" w:themeColor="text1"/>
          <w:sz w:val="24"/>
          <w:szCs w:val="24"/>
        </w:rPr>
        <w:t>Płatność nastąpi przelewem na rachunek bankowy Wykonawcy podany na fakturze.</w:t>
      </w:r>
    </w:p>
    <w:p w14:paraId="7ECC6F1C" w14:textId="55F28732" w:rsidR="006C4A4A" w:rsidRPr="002F1DA2" w:rsidRDefault="006C4A4A" w:rsidP="00D759B6">
      <w:pPr>
        <w:numPr>
          <w:ilvl w:val="0"/>
          <w:numId w:val="3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759B6">
        <w:rPr>
          <w:rFonts w:cs="Calibri"/>
          <w:bCs/>
          <w:color w:val="000000" w:themeColor="text1"/>
          <w:sz w:val="24"/>
          <w:szCs w:val="24"/>
        </w:rPr>
        <w:t>Przy wystawianiu</w:t>
      </w:r>
      <w:r w:rsidRPr="002F1DA2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faktury VAT w treści faktury należy opisać Zamawiającego w</w:t>
      </w:r>
      <w:r w:rsidR="00E54043" w:rsidRPr="002F1DA2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2F1DA2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następujący sposób:</w:t>
      </w:r>
    </w:p>
    <w:p w14:paraId="30A2B47F" w14:textId="77777777" w:rsidR="00D759B6" w:rsidRPr="00D759B6" w:rsidRDefault="00D759B6" w:rsidP="00D759B6">
      <w:pPr>
        <w:suppressAutoHyphens/>
        <w:spacing w:after="0"/>
        <w:ind w:left="284"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D759B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CF34107" w14:textId="77777777" w:rsidR="00D759B6" w:rsidRPr="00D759B6" w:rsidRDefault="00D759B6" w:rsidP="00D759B6">
      <w:pPr>
        <w:suppressAutoHyphens/>
        <w:spacing w:after="0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D759B6">
        <w:rPr>
          <w:rFonts w:eastAsia="Times New Roman" w:cs="Calibri"/>
          <w:bCs/>
          <w:sz w:val="24"/>
          <w:szCs w:val="24"/>
          <w:lang w:eastAsia="ar-SA"/>
        </w:rPr>
        <w:t>Miasto Rybnik, ul. Bolesława Chrobrego 2, 44-200 Rybnik</w:t>
      </w:r>
    </w:p>
    <w:p w14:paraId="4B12A207" w14:textId="77777777" w:rsidR="00D759B6" w:rsidRPr="00D759B6" w:rsidRDefault="00D759B6" w:rsidP="00D759B6">
      <w:pPr>
        <w:suppressAutoHyphens/>
        <w:spacing w:after="0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D759B6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D759B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4DEC362" w14:textId="77777777" w:rsidR="00D759B6" w:rsidRPr="00D759B6" w:rsidRDefault="00D759B6" w:rsidP="00D759B6">
      <w:pPr>
        <w:suppressAutoHyphens/>
        <w:spacing w:after="0"/>
        <w:ind w:left="284"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D759B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10FA3C1B" w14:textId="13C3A530" w:rsidR="00D759B6" w:rsidRDefault="00A95264" w:rsidP="00D759B6">
      <w:pPr>
        <w:suppressAutoHyphens/>
        <w:spacing w:after="0"/>
        <w:ind w:left="284"/>
        <w:jc w:val="both"/>
        <w:rPr>
          <w:rStyle w:val="bbtext"/>
          <w:rFonts w:cs="Calibri"/>
          <w:szCs w:val="24"/>
        </w:rPr>
      </w:pPr>
      <w:r>
        <w:rPr>
          <w:rStyle w:val="bbtext"/>
          <w:rFonts w:cs="Calibri"/>
          <w:szCs w:val="24"/>
        </w:rPr>
        <w:t>Szkoła Podstawowa nr 21 im. Karola Miarki w Rybniku</w:t>
      </w:r>
    </w:p>
    <w:p w14:paraId="11FFFD41" w14:textId="7457BCAE" w:rsidR="00A95264" w:rsidRDefault="00A95264" w:rsidP="00D759B6">
      <w:pPr>
        <w:suppressAutoHyphens/>
        <w:spacing w:after="0"/>
        <w:ind w:left="284"/>
        <w:jc w:val="both"/>
        <w:rPr>
          <w:rStyle w:val="bbtext"/>
          <w:rFonts w:cs="Calibri"/>
          <w:szCs w:val="24"/>
        </w:rPr>
      </w:pPr>
      <w:r>
        <w:rPr>
          <w:rStyle w:val="bbtext"/>
          <w:rFonts w:cs="Calibri"/>
          <w:szCs w:val="24"/>
        </w:rPr>
        <w:t>ul. Niedobczycka 191</w:t>
      </w:r>
    </w:p>
    <w:p w14:paraId="2B48BEC7" w14:textId="75008341" w:rsidR="00A95264" w:rsidRPr="00635A79" w:rsidRDefault="00A95264" w:rsidP="00D759B6">
      <w:pPr>
        <w:suppressAutoHyphens/>
        <w:spacing w:after="0"/>
        <w:ind w:left="284"/>
        <w:jc w:val="both"/>
        <w:rPr>
          <w:rStyle w:val="bbtext"/>
          <w:rFonts w:cs="Calibri"/>
          <w:i/>
          <w:iCs/>
          <w:szCs w:val="24"/>
        </w:rPr>
      </w:pPr>
      <w:r>
        <w:rPr>
          <w:rStyle w:val="bbtext"/>
          <w:rFonts w:cs="Calibri"/>
          <w:szCs w:val="24"/>
        </w:rPr>
        <w:t>44-270 Rybnik</w:t>
      </w:r>
    </w:p>
    <w:p w14:paraId="64741314" w14:textId="77777777" w:rsidR="00DC60D1" w:rsidRPr="002F1DA2" w:rsidRDefault="00DC60D1" w:rsidP="00FB26F7">
      <w:pPr>
        <w:spacing w:after="0"/>
        <w:ind w:left="426"/>
        <w:rPr>
          <w:rFonts w:eastAsia="Times New Roman"/>
          <w:color w:val="000000" w:themeColor="text1"/>
          <w:sz w:val="24"/>
          <w:szCs w:val="24"/>
          <w:lang w:eastAsia="pl-PL"/>
        </w:rPr>
      </w:pPr>
    </w:p>
    <w:p w14:paraId="72472A5E" w14:textId="7B93C0AE" w:rsidR="00DC60D1" w:rsidRPr="002F1DA2" w:rsidRDefault="00DC60D1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color w:val="000000" w:themeColor="text1"/>
          <w:sz w:val="24"/>
          <w:szCs w:val="24"/>
        </w:rPr>
      </w:pPr>
      <w:r w:rsidRPr="002F1DA2">
        <w:rPr>
          <w:color w:val="000000" w:themeColor="text1"/>
          <w:sz w:val="24"/>
          <w:szCs w:val="24"/>
        </w:rPr>
        <w:t xml:space="preserve">§ </w:t>
      </w:r>
      <w:r w:rsidR="00E23AEC" w:rsidRPr="002F1DA2">
        <w:rPr>
          <w:color w:val="000000" w:themeColor="text1"/>
          <w:sz w:val="24"/>
          <w:szCs w:val="24"/>
        </w:rPr>
        <w:t>8</w:t>
      </w:r>
      <w:r w:rsidRPr="002F1DA2">
        <w:rPr>
          <w:color w:val="000000" w:themeColor="text1"/>
          <w:sz w:val="24"/>
          <w:szCs w:val="24"/>
        </w:rPr>
        <w:t>.</w:t>
      </w:r>
    </w:p>
    <w:p w14:paraId="4C29D5B6" w14:textId="09F2AA39" w:rsidR="00370799" w:rsidRPr="002F1DA2" w:rsidRDefault="00370799" w:rsidP="00D759B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F1DA2">
        <w:rPr>
          <w:rFonts w:asciiTheme="minorHAnsi" w:hAnsiTheme="minorHAnsi"/>
          <w:color w:val="000000" w:themeColor="text1"/>
          <w:sz w:val="24"/>
          <w:szCs w:val="24"/>
        </w:rPr>
        <w:t xml:space="preserve">Osobą upoważnioną do sprawowania kontroli ze strony Zamawiającego jest </w:t>
      </w:r>
      <w:r w:rsidR="00A95264">
        <w:rPr>
          <w:rFonts w:asciiTheme="minorHAnsi" w:hAnsiTheme="minorHAnsi"/>
          <w:color w:val="000000" w:themeColor="text1"/>
          <w:sz w:val="24"/>
          <w:szCs w:val="24"/>
          <w:lang w:eastAsia="ar-SA"/>
        </w:rPr>
        <w:t>Tomasz Adamczyk</w:t>
      </w:r>
      <w:r w:rsidR="00A25858" w:rsidRPr="002F1DA2">
        <w:rPr>
          <w:rFonts w:asciiTheme="minorHAnsi" w:hAnsiTheme="minorHAnsi"/>
          <w:color w:val="000000" w:themeColor="text1"/>
          <w:sz w:val="24"/>
          <w:szCs w:val="24"/>
          <w:lang w:eastAsia="ar-SA"/>
        </w:rPr>
        <w:t>, tel</w:t>
      </w:r>
      <w:r w:rsidR="00D759B6">
        <w:rPr>
          <w:rFonts w:asciiTheme="minorHAnsi" w:hAnsiTheme="minorHAnsi"/>
          <w:color w:val="000000" w:themeColor="text1"/>
          <w:sz w:val="24"/>
          <w:szCs w:val="24"/>
          <w:lang w:eastAsia="ar-SA"/>
        </w:rPr>
        <w:t xml:space="preserve">. </w:t>
      </w:r>
      <w:r w:rsidR="00A95264">
        <w:rPr>
          <w:rFonts w:asciiTheme="minorHAnsi" w:hAnsiTheme="minorHAnsi"/>
          <w:color w:val="000000" w:themeColor="text1"/>
          <w:sz w:val="24"/>
          <w:szCs w:val="24"/>
          <w:lang w:eastAsia="ar-SA"/>
        </w:rPr>
        <w:t>324226600</w:t>
      </w:r>
      <w:r w:rsidR="00A25858" w:rsidRPr="002F1DA2">
        <w:rPr>
          <w:rFonts w:asciiTheme="minorHAnsi" w:hAnsiTheme="minorHAnsi"/>
          <w:color w:val="000000" w:themeColor="text1"/>
          <w:sz w:val="24"/>
          <w:szCs w:val="24"/>
          <w:lang w:eastAsia="ar-SA"/>
        </w:rPr>
        <w:t xml:space="preserve">, adres e-mail: </w:t>
      </w:r>
      <w:r w:rsidR="00A95264">
        <w:rPr>
          <w:rFonts w:asciiTheme="minorHAnsi" w:hAnsiTheme="minorHAnsi"/>
          <w:color w:val="000000" w:themeColor="text1"/>
          <w:sz w:val="24"/>
          <w:szCs w:val="24"/>
          <w:lang w:eastAsia="ar-SA"/>
        </w:rPr>
        <w:t>sp21rybnik@wp.pl</w:t>
      </w:r>
    </w:p>
    <w:p w14:paraId="7BF88E71" w14:textId="47BD99E7" w:rsidR="00370799" w:rsidRPr="002F1DA2" w:rsidRDefault="00370799" w:rsidP="00D759B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F1DA2">
        <w:rPr>
          <w:rFonts w:asciiTheme="minorHAnsi" w:hAnsiTheme="minorHAnsi"/>
          <w:color w:val="000000" w:themeColor="text1"/>
          <w:sz w:val="24"/>
          <w:szCs w:val="24"/>
        </w:rPr>
        <w:t>Osobą odpowiedzialną za realizację zamówienia ze strony Wykonawcy jest ……………………</w:t>
      </w:r>
      <w:r w:rsidR="009D35E6" w:rsidRPr="00D759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D35E6" w:rsidRPr="002F1DA2">
        <w:rPr>
          <w:rFonts w:asciiTheme="minorHAnsi" w:hAnsiTheme="minorHAnsi"/>
          <w:color w:val="000000" w:themeColor="text1"/>
          <w:sz w:val="24"/>
          <w:szCs w:val="24"/>
        </w:rPr>
        <w:t>tel</w:t>
      </w:r>
      <w:r w:rsidR="00D759B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9D35E6" w:rsidRPr="002F1DA2">
        <w:rPr>
          <w:rFonts w:asciiTheme="minorHAnsi" w:hAnsiTheme="minorHAnsi"/>
          <w:color w:val="000000" w:themeColor="text1"/>
          <w:sz w:val="24"/>
          <w:szCs w:val="24"/>
        </w:rPr>
        <w:t>………….</w:t>
      </w:r>
      <w:r w:rsidR="00D759B6">
        <w:rPr>
          <w:rFonts w:asciiTheme="minorHAnsi" w:hAnsiTheme="minorHAnsi"/>
          <w:color w:val="000000" w:themeColor="text1"/>
          <w:sz w:val="24"/>
          <w:szCs w:val="24"/>
        </w:rPr>
        <w:t>……</w:t>
      </w:r>
      <w:r w:rsidR="009D35E6" w:rsidRPr="002F1DA2">
        <w:rPr>
          <w:rFonts w:asciiTheme="minorHAnsi" w:hAnsiTheme="minorHAnsi"/>
          <w:color w:val="000000" w:themeColor="text1"/>
          <w:sz w:val="24"/>
          <w:szCs w:val="24"/>
        </w:rPr>
        <w:t>, adres e-mail: …………………..</w:t>
      </w:r>
    </w:p>
    <w:p w14:paraId="097D7167" w14:textId="1EF80BA5" w:rsidR="00370799" w:rsidRPr="002F1DA2" w:rsidRDefault="00A25858" w:rsidP="00D759B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F1DA2">
        <w:rPr>
          <w:rFonts w:asciiTheme="minorHAnsi" w:hAnsiTheme="minorHAnsi"/>
          <w:color w:val="000000" w:themeColor="text1"/>
          <w:sz w:val="24"/>
          <w:szCs w:val="24"/>
        </w:rPr>
        <w:t>Strony</w:t>
      </w:r>
      <w:r w:rsidR="00370799" w:rsidRPr="002F1DA2">
        <w:rPr>
          <w:rFonts w:asciiTheme="minorHAnsi" w:hAnsiTheme="minorHAnsi"/>
          <w:color w:val="000000" w:themeColor="text1"/>
          <w:sz w:val="24"/>
          <w:szCs w:val="24"/>
        </w:rPr>
        <w:t xml:space="preserve"> przewiduj</w:t>
      </w:r>
      <w:r w:rsidRPr="002F1DA2">
        <w:rPr>
          <w:rFonts w:asciiTheme="minorHAnsi" w:hAnsiTheme="minorHAnsi"/>
          <w:color w:val="000000" w:themeColor="text1"/>
          <w:sz w:val="24"/>
          <w:szCs w:val="24"/>
        </w:rPr>
        <w:t>ą</w:t>
      </w:r>
      <w:r w:rsidR="00370799" w:rsidRPr="002F1DA2">
        <w:rPr>
          <w:rFonts w:asciiTheme="minorHAnsi" w:hAnsiTheme="minorHAnsi"/>
          <w:color w:val="000000" w:themeColor="text1"/>
          <w:sz w:val="24"/>
          <w:szCs w:val="24"/>
        </w:rPr>
        <w:t xml:space="preserve"> możliwość zmiany osób, o których mowa w ust. 1 i 2. Zmiana ta wymaga pisemnego oświadczenia odpowiednio Zamawiającego lub Wykonawcy.</w:t>
      </w:r>
    </w:p>
    <w:p w14:paraId="21BF4A52" w14:textId="34EF9BAD" w:rsidR="00A25858" w:rsidRPr="002F1DA2" w:rsidRDefault="00A25858" w:rsidP="00D759B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F1DA2">
        <w:rPr>
          <w:rFonts w:asciiTheme="minorHAnsi" w:hAnsiTheme="minorHAnsi"/>
          <w:color w:val="000000" w:themeColor="text1"/>
          <w:sz w:val="24"/>
          <w:szCs w:val="24"/>
        </w:rPr>
        <w:lastRenderedPageBreak/>
        <w:t>Strony ustalają, że osoby, o których mowa w ust. 1 i 2 będą także upoważnione do kontaktu w zakresie realizacji przedmiotu niniejszej umowy.</w:t>
      </w:r>
    </w:p>
    <w:p w14:paraId="2CAD356D" w14:textId="67341828" w:rsidR="00DC60D1" w:rsidRDefault="00DC60D1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sz w:val="24"/>
          <w:szCs w:val="24"/>
        </w:rPr>
      </w:pPr>
      <w:r w:rsidRPr="00DC60D1">
        <w:rPr>
          <w:sz w:val="24"/>
          <w:szCs w:val="24"/>
        </w:rPr>
        <w:t xml:space="preserve">§ </w:t>
      </w:r>
      <w:r w:rsidR="00E23AEC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6DFBB5F7" w14:textId="4DB8F696" w:rsidR="005F6AD9" w:rsidRPr="005F6AD9" w:rsidRDefault="007C6CF4" w:rsidP="00FB26F7">
      <w:pPr>
        <w:spacing w:after="0"/>
        <w:jc w:val="both"/>
        <w:rPr>
          <w:color w:val="000000" w:themeColor="text1"/>
          <w:sz w:val="24"/>
          <w:szCs w:val="24"/>
        </w:rPr>
      </w:pPr>
      <w:bookmarkStart w:id="3" w:name="_Hlk511195952"/>
      <w:r w:rsidRPr="007C6CF4">
        <w:rPr>
          <w:color w:val="000000" w:themeColor="text1"/>
          <w:sz w:val="24"/>
          <w:szCs w:val="24"/>
        </w:rPr>
        <w:t>Zamawiający może odstąpić od umowy bez zachowania okresu wypowiedzenia z przyczyn spowodowanych stanem zagrożenia epidemicznego albo stanem epidemii ogłoszonym z</w:t>
      </w:r>
      <w:r>
        <w:rPr>
          <w:color w:val="000000" w:themeColor="text1"/>
          <w:sz w:val="24"/>
          <w:szCs w:val="24"/>
        </w:rPr>
        <w:t> </w:t>
      </w:r>
      <w:r w:rsidRPr="007C6CF4">
        <w:rPr>
          <w:color w:val="000000" w:themeColor="text1"/>
          <w:sz w:val="24"/>
          <w:szCs w:val="24"/>
        </w:rPr>
        <w:t>powodu COVID-19</w:t>
      </w:r>
      <w:r>
        <w:rPr>
          <w:color w:val="000000" w:themeColor="text1"/>
          <w:sz w:val="24"/>
          <w:szCs w:val="24"/>
        </w:rPr>
        <w:t xml:space="preserve"> oraz </w:t>
      </w:r>
      <w:r w:rsidRPr="007C6CF4">
        <w:rPr>
          <w:color w:val="000000" w:themeColor="text1"/>
          <w:sz w:val="24"/>
          <w:szCs w:val="24"/>
        </w:rPr>
        <w:t>działaniem siły wyższej zdefiniowanej w</w:t>
      </w:r>
      <w:r>
        <w:rPr>
          <w:color w:val="000000" w:themeColor="text1"/>
          <w:sz w:val="24"/>
          <w:szCs w:val="24"/>
        </w:rPr>
        <w:t> </w:t>
      </w:r>
      <w:r w:rsidRPr="00DA520E">
        <w:rPr>
          <w:color w:val="000000" w:themeColor="text1"/>
          <w:sz w:val="24"/>
          <w:szCs w:val="24"/>
        </w:rPr>
        <w:t>§ 1</w:t>
      </w:r>
      <w:r w:rsidR="00DA520E" w:rsidRPr="00DA520E">
        <w:rPr>
          <w:color w:val="000000" w:themeColor="text1"/>
          <w:sz w:val="24"/>
          <w:szCs w:val="24"/>
        </w:rPr>
        <w:t>3</w:t>
      </w:r>
      <w:r w:rsidRPr="007C6CF4">
        <w:rPr>
          <w:color w:val="000000" w:themeColor="text1"/>
          <w:sz w:val="24"/>
          <w:szCs w:val="24"/>
        </w:rPr>
        <w:t xml:space="preserve"> ust. 1 pkt 2 niniejszej umowy.</w:t>
      </w:r>
    </w:p>
    <w:p w14:paraId="7BD522E4" w14:textId="77777777" w:rsidR="005F6AD9" w:rsidRDefault="005F6AD9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sz w:val="24"/>
          <w:szCs w:val="24"/>
        </w:rPr>
      </w:pPr>
    </w:p>
    <w:p w14:paraId="780791A1" w14:textId="17FA8925" w:rsidR="005F6AD9" w:rsidRPr="00DC60D1" w:rsidRDefault="005F6AD9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sz w:val="24"/>
          <w:szCs w:val="24"/>
        </w:rPr>
      </w:pPr>
      <w:r w:rsidRPr="00DC60D1">
        <w:rPr>
          <w:sz w:val="24"/>
          <w:szCs w:val="24"/>
        </w:rPr>
        <w:t xml:space="preserve">§ </w:t>
      </w:r>
      <w:r w:rsidR="00E23AEC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bookmarkEnd w:id="3"/>
    <w:p w14:paraId="493E991E" w14:textId="77777777" w:rsidR="00CD3384" w:rsidRPr="00CD3384" w:rsidRDefault="00CD3384" w:rsidP="0074289C">
      <w:pPr>
        <w:numPr>
          <w:ilvl w:val="0"/>
          <w:numId w:val="41"/>
        </w:numPr>
        <w:spacing w:after="0"/>
        <w:ind w:left="284" w:hanging="284"/>
        <w:jc w:val="both"/>
        <w:rPr>
          <w:color w:val="000000" w:themeColor="text1"/>
          <w:sz w:val="24"/>
          <w:szCs w:val="24"/>
        </w:rPr>
      </w:pPr>
      <w:r w:rsidRPr="00CD3384">
        <w:rPr>
          <w:color w:val="000000" w:themeColor="text1"/>
          <w:sz w:val="24"/>
          <w:szCs w:val="24"/>
        </w:rPr>
        <w:t>W razie niewykonania, nienależytego wykonania lub rażącej zwłoki w wykonywaniu niniejszej umowy Zamawiający ma prawo odstąpić od umowy bez dodatkowych terminów i nałożyć na Wykonawcę karę umowną:</w:t>
      </w:r>
    </w:p>
    <w:p w14:paraId="0184F4A3" w14:textId="6F70199B" w:rsidR="00CD3384" w:rsidRPr="00CD3384" w:rsidRDefault="00CD3384" w:rsidP="00901B9F">
      <w:pPr>
        <w:pStyle w:val="Akapitzlist"/>
        <w:numPr>
          <w:ilvl w:val="0"/>
          <w:numId w:val="20"/>
        </w:numPr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CD3384">
        <w:rPr>
          <w:color w:val="000000" w:themeColor="text1"/>
          <w:sz w:val="24"/>
          <w:szCs w:val="24"/>
        </w:rPr>
        <w:t xml:space="preserve">za odstąpienie od umowy z przyczyn niezależnych od Zamawiającego w wysokości 10% kwoty określonej w § 6 ust. </w:t>
      </w:r>
      <w:r w:rsidR="002F1DA2">
        <w:rPr>
          <w:color w:val="000000" w:themeColor="text1"/>
          <w:sz w:val="24"/>
          <w:szCs w:val="24"/>
        </w:rPr>
        <w:t>2</w:t>
      </w:r>
      <w:r w:rsidRPr="00CD3384">
        <w:rPr>
          <w:color w:val="000000" w:themeColor="text1"/>
          <w:sz w:val="24"/>
          <w:szCs w:val="24"/>
        </w:rPr>
        <w:t>,</w:t>
      </w:r>
    </w:p>
    <w:p w14:paraId="64A9B16F" w14:textId="3CD4AF00" w:rsidR="00CD3384" w:rsidRPr="00CD3384" w:rsidRDefault="00CD3384" w:rsidP="00901B9F">
      <w:pPr>
        <w:pStyle w:val="Akapitzlist"/>
        <w:numPr>
          <w:ilvl w:val="0"/>
          <w:numId w:val="20"/>
        </w:numPr>
        <w:spacing w:after="0" w:line="276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CD3384">
        <w:rPr>
          <w:color w:val="000000" w:themeColor="text1"/>
          <w:sz w:val="24"/>
          <w:szCs w:val="24"/>
        </w:rPr>
        <w:t xml:space="preserve">za niewykonanie usługi z powodu określonego w § 5 ust. 1 w wysokości 5% kwoty określonej w § 6 ust. </w:t>
      </w:r>
      <w:r w:rsidR="002F1DA2">
        <w:rPr>
          <w:color w:val="000000" w:themeColor="text1"/>
          <w:sz w:val="24"/>
          <w:szCs w:val="24"/>
        </w:rPr>
        <w:t>2</w:t>
      </w:r>
      <w:r w:rsidRPr="00CD3384">
        <w:rPr>
          <w:color w:val="000000" w:themeColor="text1"/>
          <w:sz w:val="24"/>
          <w:szCs w:val="24"/>
        </w:rPr>
        <w:t>.</w:t>
      </w:r>
    </w:p>
    <w:p w14:paraId="06F2D9EA" w14:textId="77777777" w:rsidR="00120B60" w:rsidRPr="00120B60" w:rsidRDefault="00120B60" w:rsidP="00901B9F">
      <w:pPr>
        <w:numPr>
          <w:ilvl w:val="0"/>
          <w:numId w:val="41"/>
        </w:numPr>
        <w:spacing w:after="0"/>
        <w:ind w:left="284" w:hanging="284"/>
        <w:jc w:val="both"/>
        <w:rPr>
          <w:color w:val="000000" w:themeColor="text1"/>
          <w:sz w:val="24"/>
          <w:szCs w:val="24"/>
        </w:rPr>
      </w:pPr>
      <w:r w:rsidRPr="00120B60">
        <w:rPr>
          <w:color w:val="000000" w:themeColor="text1"/>
          <w:sz w:val="24"/>
          <w:szCs w:val="24"/>
        </w:rPr>
        <w:t>Odstąpienie od umowy nie powoduje utraty możliwości dochodzenia wyżej wskazanych kar umownych przez Zamawiającego.</w:t>
      </w:r>
    </w:p>
    <w:p w14:paraId="2D9EACE4" w14:textId="77777777" w:rsidR="00120B60" w:rsidRPr="00120B60" w:rsidRDefault="00120B60" w:rsidP="00901B9F">
      <w:pPr>
        <w:numPr>
          <w:ilvl w:val="0"/>
          <w:numId w:val="41"/>
        </w:numPr>
        <w:spacing w:after="0"/>
        <w:ind w:left="284" w:hanging="284"/>
        <w:jc w:val="both"/>
        <w:rPr>
          <w:color w:val="000000" w:themeColor="text1"/>
          <w:sz w:val="24"/>
          <w:szCs w:val="24"/>
        </w:rPr>
      </w:pPr>
      <w:r w:rsidRPr="00120B60">
        <w:rPr>
          <w:color w:val="000000" w:themeColor="text1"/>
          <w:sz w:val="24"/>
          <w:szCs w:val="24"/>
        </w:rPr>
        <w:t>Naliczone przez Zamawiającego kary umowne zostaną potrącone z przysługującego Wykonawcy wynagrodzenia, na co Wykonawca wyraża zgodę.</w:t>
      </w:r>
    </w:p>
    <w:p w14:paraId="3B5B7A39" w14:textId="77777777" w:rsidR="00120B60" w:rsidRPr="00120B60" w:rsidRDefault="00120B60" w:rsidP="00901B9F">
      <w:pPr>
        <w:numPr>
          <w:ilvl w:val="0"/>
          <w:numId w:val="41"/>
        </w:numPr>
        <w:spacing w:after="0"/>
        <w:ind w:left="284" w:hanging="284"/>
        <w:jc w:val="both"/>
        <w:rPr>
          <w:color w:val="000000" w:themeColor="text1"/>
          <w:sz w:val="24"/>
          <w:szCs w:val="24"/>
        </w:rPr>
      </w:pPr>
      <w:r w:rsidRPr="00120B60">
        <w:rPr>
          <w:color w:val="000000" w:themeColor="text1"/>
          <w:sz w:val="24"/>
          <w:szCs w:val="24"/>
        </w:rPr>
        <w:t>Zamawiający może dochodzić odszkodowania uzupełniającego na zasadach ogólnych.</w:t>
      </w:r>
    </w:p>
    <w:p w14:paraId="66C9D911" w14:textId="1E7F7D4D" w:rsidR="005F6AD9" w:rsidRPr="00F44306" w:rsidRDefault="005F6AD9" w:rsidP="00FB26F7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EAE4803" w14:textId="77777777" w:rsidR="007C387A" w:rsidRPr="007C387A" w:rsidRDefault="007C387A" w:rsidP="00FB26F7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7C387A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B4D123E" w14:textId="77777777" w:rsidR="007C387A" w:rsidRPr="00897220" w:rsidRDefault="007C387A" w:rsidP="00901B9F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D0E3C">
        <w:rPr>
          <w:rFonts w:asciiTheme="minorHAnsi" w:eastAsia="Arial Unicode MS" w:hAnsiTheme="minorHAnsi" w:cstheme="minorHAnsi"/>
          <w:sz w:val="24"/>
          <w:szCs w:val="24"/>
        </w:rPr>
        <w:t xml:space="preserve">Wierzytelność  wynikająca  z  niniejszej umowy nie może być przedmiotem cesji na rzecz osób </w:t>
      </w:r>
      <w:r w:rsidRPr="00897220">
        <w:rPr>
          <w:rFonts w:asciiTheme="minorHAnsi" w:eastAsia="Arial Unicode MS" w:hAnsiTheme="minorHAnsi" w:cstheme="minorHAnsi"/>
          <w:sz w:val="24"/>
          <w:szCs w:val="24"/>
        </w:rPr>
        <w:t>trzecich</w:t>
      </w:r>
      <w:r w:rsidRPr="00CD0E3C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897220">
        <w:rPr>
          <w:rFonts w:asciiTheme="minorHAnsi" w:eastAsia="Arial Unicode MS" w:hAnsiTheme="minorHAnsi" w:cstheme="minorHAnsi"/>
          <w:sz w:val="24"/>
          <w:szCs w:val="24"/>
        </w:rPr>
        <w:t>bez</w:t>
      </w:r>
      <w:r w:rsidRPr="00CD0E3C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897220">
        <w:rPr>
          <w:rFonts w:asciiTheme="minorHAnsi" w:eastAsia="Arial Unicode MS" w:hAnsiTheme="minorHAnsi" w:cstheme="minorHAnsi"/>
          <w:sz w:val="24"/>
          <w:szCs w:val="24"/>
        </w:rPr>
        <w:t>pisemnej</w:t>
      </w:r>
      <w:r w:rsidRPr="00CD0E3C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897220">
        <w:rPr>
          <w:rFonts w:asciiTheme="minorHAnsi" w:eastAsia="Arial Unicode MS" w:hAnsiTheme="minorHAnsi" w:cstheme="minorHAnsi"/>
          <w:sz w:val="24"/>
          <w:szCs w:val="24"/>
        </w:rPr>
        <w:t>zgody</w:t>
      </w:r>
      <w:r w:rsidRPr="00CD0E3C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897220">
        <w:rPr>
          <w:rFonts w:asciiTheme="minorHAnsi" w:eastAsia="Arial Unicode MS" w:hAnsiTheme="minorHAnsi" w:cstheme="minorHAnsi"/>
          <w:sz w:val="24"/>
          <w:szCs w:val="24"/>
        </w:rPr>
        <w:t>Zamawiającego.</w:t>
      </w:r>
    </w:p>
    <w:p w14:paraId="46C1ACB7" w14:textId="77777777" w:rsidR="007C387A" w:rsidRPr="00897220" w:rsidRDefault="007C387A" w:rsidP="00901B9F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D0E3C">
        <w:rPr>
          <w:rFonts w:asciiTheme="minorHAnsi" w:eastAsia="Arial Unicode MS" w:hAnsiTheme="minorHAnsi" w:cstheme="minorHAnsi"/>
          <w:sz w:val="24"/>
          <w:szCs w:val="24"/>
        </w:rPr>
        <w:t xml:space="preserve">Wykonawcy występujący wspólnie ponoszą solidarną odpowiedzialność za wykonanie </w:t>
      </w:r>
      <w:r w:rsidRPr="00897220">
        <w:rPr>
          <w:rFonts w:asciiTheme="minorHAnsi" w:eastAsia="Arial Unicode MS" w:hAnsiTheme="minorHAnsi" w:cstheme="minorHAnsi"/>
          <w:sz w:val="24"/>
          <w:szCs w:val="24"/>
        </w:rPr>
        <w:t>umowy.</w:t>
      </w:r>
    </w:p>
    <w:p w14:paraId="0F0BBA4E" w14:textId="77777777" w:rsidR="007C387A" w:rsidRPr="00227EB1" w:rsidRDefault="007C387A" w:rsidP="00901B9F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D0E3C">
        <w:rPr>
          <w:rFonts w:asciiTheme="minorHAnsi" w:eastAsia="Arial Unicode MS" w:hAnsiTheme="minorHAnsi" w:cstheme="minorHAnsi"/>
          <w:sz w:val="24"/>
          <w:szCs w:val="24"/>
        </w:rPr>
        <w:t>Wykonawca jest zobowiązany do uzyskania pisemnej, pod rygorem nieważności, zgody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227EB1">
        <w:rPr>
          <w:rFonts w:asciiTheme="minorHAnsi" w:eastAsia="Arial Unicode MS" w:hAnsiTheme="minorHAnsi" w:cstheme="minorHAnsi"/>
          <w:sz w:val="24"/>
          <w:szCs w:val="24"/>
        </w:rPr>
        <w:t>Zamawiającego na zlecenie wykonywania prac przez podwykonawców.</w:t>
      </w:r>
    </w:p>
    <w:p w14:paraId="4FF7034C" w14:textId="27202A74" w:rsidR="007C387A" w:rsidRPr="00897220" w:rsidRDefault="007C387A" w:rsidP="00901B9F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284" w:right="119" w:hanging="284"/>
        <w:contextualSpacing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D0E3C">
        <w:rPr>
          <w:rFonts w:asciiTheme="minorHAnsi" w:eastAsia="Arial Unicode MS" w:hAnsiTheme="minorHAnsi" w:cstheme="minorHAnsi"/>
          <w:sz w:val="24"/>
          <w:szCs w:val="24"/>
        </w:rPr>
        <w:t>W przypadku gdy przedmiot zamówienia realizowany jest przy pomocy podwykonawców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897220">
        <w:rPr>
          <w:rFonts w:asciiTheme="minorHAnsi" w:eastAsia="Arial Unicode MS" w:hAnsiTheme="minorHAnsi" w:cstheme="minorHAnsi"/>
          <w:sz w:val="24"/>
          <w:szCs w:val="24"/>
        </w:rPr>
        <w:t>Wykonawca ponosi wobec Zamawiającego pełną odpowiedzialność za działania podwykonawcy.</w:t>
      </w:r>
    </w:p>
    <w:p w14:paraId="6034582F" w14:textId="77777777" w:rsidR="007C387A" w:rsidRDefault="007C387A" w:rsidP="00FB26F7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E0325E0" w14:textId="61D45488" w:rsidR="005F6AD9" w:rsidRPr="00A52619" w:rsidRDefault="005F6AD9" w:rsidP="00FB26F7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A52619">
        <w:rPr>
          <w:rFonts w:eastAsia="Times New Roman" w:cs="Calibri"/>
          <w:bCs/>
          <w:sz w:val="24"/>
          <w:szCs w:val="24"/>
          <w:lang w:eastAsia="ar-SA"/>
        </w:rPr>
        <w:t xml:space="preserve">§ </w:t>
      </w:r>
      <w:r w:rsidR="007C387A">
        <w:rPr>
          <w:rFonts w:eastAsia="Times New Roman" w:cs="Calibri"/>
          <w:bCs/>
          <w:sz w:val="24"/>
          <w:szCs w:val="24"/>
          <w:lang w:eastAsia="ar-SA"/>
        </w:rPr>
        <w:t>12</w:t>
      </w:r>
      <w:r w:rsidRPr="00A52619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9D0F2D8" w14:textId="1FBF98BC" w:rsidR="005F6AD9" w:rsidRDefault="005F6AD9" w:rsidP="00FB26F7">
      <w:pPr>
        <w:pStyle w:val="Tekstpodstawowy"/>
        <w:tabs>
          <w:tab w:val="left" w:pos="144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A52619">
        <w:rPr>
          <w:rFonts w:asciiTheme="minorHAnsi" w:hAnsiTheme="minorHAnsi"/>
          <w:szCs w:val="24"/>
        </w:rPr>
        <w:t>W razie zaistnienia istotnej zmiany okoliczności powodującej, że wykonanie umowy nie leży w interesie publicznym, czego nie można było przewidzieć w chwili zawarcia umowy lub dalsze wykonywanie umowy może zagrozić istotnemu interesowi bezpieczeństwa państwa lub bezpieczeństwu publicznemu, Zamawiający może odstąpić od umowy w terminie 30 dni od</w:t>
      </w:r>
      <w:r w:rsidR="00901B9F">
        <w:rPr>
          <w:rFonts w:asciiTheme="minorHAnsi" w:hAnsiTheme="minorHAnsi"/>
          <w:szCs w:val="24"/>
        </w:rPr>
        <w:t> </w:t>
      </w:r>
      <w:r w:rsidRPr="00A52619">
        <w:rPr>
          <w:rFonts w:asciiTheme="minorHAnsi" w:hAnsiTheme="minorHAnsi"/>
          <w:szCs w:val="24"/>
        </w:rPr>
        <w:t>dnia powzięcia wiadomości o tych okolicznościach. W takim przypadku Wykonawca może żądać wyłącznie wynagrodzenia należnego mu z tytułu wykonania części umowy.</w:t>
      </w:r>
    </w:p>
    <w:p w14:paraId="48441105" w14:textId="5ED3C967" w:rsidR="00901B9F" w:rsidRDefault="00901B9F" w:rsidP="00FB26F7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7DE26E53" w14:textId="77777777" w:rsidR="00C11749" w:rsidRDefault="00C11749" w:rsidP="00FB26F7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647FFA09" w14:textId="717BADC6" w:rsidR="005F6AD9" w:rsidRDefault="005F6AD9" w:rsidP="00901B9F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A52619">
        <w:rPr>
          <w:rFonts w:eastAsia="Times New Roman" w:cs="Calibri"/>
          <w:bCs/>
          <w:sz w:val="24"/>
          <w:szCs w:val="24"/>
          <w:lang w:eastAsia="ar-SA"/>
        </w:rPr>
        <w:t>§ 1</w:t>
      </w:r>
      <w:r w:rsidR="007C387A">
        <w:rPr>
          <w:rFonts w:eastAsia="Times New Roman" w:cs="Calibri"/>
          <w:bCs/>
          <w:sz w:val="24"/>
          <w:szCs w:val="24"/>
          <w:lang w:eastAsia="ar-SA"/>
        </w:rPr>
        <w:t>3</w:t>
      </w:r>
      <w:r w:rsidRPr="00A52619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702B8061" w14:textId="77777777" w:rsidR="00722A0B" w:rsidRPr="00F141C0" w:rsidRDefault="00722A0B" w:rsidP="00901B9F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  <w:r w:rsidRPr="00F141C0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FE8F44F" w14:textId="77777777" w:rsidR="00722A0B" w:rsidRPr="00F141C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F141C0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Pr="00901B9F">
        <w:rPr>
          <w:rFonts w:cs="Calibri"/>
          <w:sz w:val="24"/>
          <w:szCs w:val="24"/>
        </w:rPr>
        <w:t>Wykonawcy,</w:t>
      </w:r>
    </w:p>
    <w:p w14:paraId="36F16A45" w14:textId="06DFCAA0" w:rsidR="00722A0B" w:rsidRPr="00722A0B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F141C0">
        <w:rPr>
          <w:rFonts w:cs="Calibri"/>
          <w:sz w:val="24"/>
          <w:szCs w:val="24"/>
        </w:rPr>
        <w:t>zaistnienia, po z</w:t>
      </w:r>
      <w:r w:rsidR="0036167B">
        <w:rPr>
          <w:rFonts w:cs="Calibri"/>
          <w:sz w:val="24"/>
          <w:szCs w:val="24"/>
        </w:rPr>
        <w:t>a</w:t>
      </w:r>
      <w:r w:rsidRPr="00F141C0">
        <w:rPr>
          <w:rFonts w:cs="Calibri"/>
          <w:sz w:val="24"/>
          <w:szCs w:val="24"/>
        </w:rPr>
        <w:t xml:space="preserve">warciu niniejszej umowy, </w:t>
      </w:r>
      <w:bookmarkStart w:id="4" w:name="_Hlk101955521"/>
      <w:r w:rsidRPr="00F141C0">
        <w:rPr>
          <w:rFonts w:cs="Calibri"/>
          <w:sz w:val="24"/>
          <w:szCs w:val="24"/>
        </w:rPr>
        <w:t>przypadku siły wyższej</w:t>
      </w:r>
      <w:bookmarkEnd w:id="4"/>
      <w:r w:rsidRPr="00F141C0">
        <w:rPr>
          <w:rFonts w:cs="Calibri"/>
          <w:sz w:val="24"/>
          <w:szCs w:val="24"/>
        </w:rPr>
        <w:t>, przez którą, na</w:t>
      </w:r>
      <w:r w:rsidR="00901B9F">
        <w:rPr>
          <w:rFonts w:cs="Calibri"/>
          <w:sz w:val="24"/>
          <w:szCs w:val="24"/>
        </w:rPr>
        <w:t> </w:t>
      </w:r>
      <w:r w:rsidRPr="00F141C0">
        <w:rPr>
          <w:rFonts w:cs="Calibri"/>
          <w:sz w:val="24"/>
          <w:szCs w:val="24"/>
        </w:rPr>
        <w:t>potrzeby niniejszego warunku, należy rozumieć zdarzenie zewnętrzne o charakterze niezależnym, którego Zamawiający lub Wykonawca nie mogli przewidzieć przed zawarciem niniejszej umowy oraz którego nie mogli uniknąć, ani któremu nie mog</w:t>
      </w:r>
      <w:r w:rsidR="00E13C0D">
        <w:rPr>
          <w:rFonts w:cs="Calibri"/>
          <w:sz w:val="24"/>
          <w:szCs w:val="24"/>
        </w:rPr>
        <w:t>li</w:t>
      </w:r>
      <w:r w:rsidRPr="00F141C0">
        <w:rPr>
          <w:rFonts w:cs="Calibri"/>
          <w:sz w:val="24"/>
          <w:szCs w:val="24"/>
        </w:rPr>
        <w:t xml:space="preserve"> zapobiec przy zachowaniu należytej staranności, w szczególności: powódź, pożar</w:t>
      </w:r>
      <w:r>
        <w:rPr>
          <w:rFonts w:cs="Calibri"/>
          <w:sz w:val="24"/>
          <w:szCs w:val="24"/>
        </w:rPr>
        <w:t xml:space="preserve"> </w:t>
      </w:r>
      <w:r w:rsidRPr="00F141C0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> </w:t>
      </w:r>
      <w:r w:rsidRPr="00722A0B">
        <w:rPr>
          <w:rFonts w:cs="Calibri"/>
          <w:sz w:val="24"/>
          <w:szCs w:val="24"/>
        </w:rPr>
        <w:t>inne klęski żywiołowe, zamieszki, strajki, zaraza, ataki terrorystyczne, działania wojenne, nagłe załamania warunków atmosferycznych, nagłe przerwy w dostawie energii elektrycznej, promieniowanie lub skażenia,</w:t>
      </w:r>
    </w:p>
    <w:p w14:paraId="66869E4C" w14:textId="3AD19194" w:rsidR="00722A0B" w:rsidRPr="00A56A7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F141C0">
        <w:rPr>
          <w:rFonts w:cs="Calibri"/>
          <w:sz w:val="24"/>
          <w:szCs w:val="24"/>
        </w:rPr>
        <w:t>zmiany powszechnie obowiązujących przepisów prawa w zakresie mającym wpływ na</w:t>
      </w:r>
      <w:r w:rsidR="00901B9F">
        <w:rPr>
          <w:rFonts w:cs="Calibri"/>
          <w:sz w:val="24"/>
          <w:szCs w:val="24"/>
        </w:rPr>
        <w:t> </w:t>
      </w:r>
      <w:r w:rsidRPr="00F141C0">
        <w:rPr>
          <w:rFonts w:cs="Calibri"/>
          <w:sz w:val="24"/>
          <w:szCs w:val="24"/>
        </w:rPr>
        <w:t xml:space="preserve">realizację </w:t>
      </w:r>
      <w:r w:rsidRPr="00A56A70">
        <w:rPr>
          <w:rFonts w:cs="Calibri"/>
          <w:sz w:val="24"/>
          <w:szCs w:val="24"/>
        </w:rPr>
        <w:t>przedmiotu umowy lub świadczenia Zamawiającego i Wykonawcy,</w:t>
      </w:r>
    </w:p>
    <w:p w14:paraId="2793972E" w14:textId="3DE46279" w:rsidR="00722A0B" w:rsidRPr="00A56A7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A56A70">
        <w:rPr>
          <w:rFonts w:cs="Calibri"/>
          <w:sz w:val="24"/>
          <w:szCs w:val="24"/>
        </w:rPr>
        <w:t>z powodu nadzwyczajnej zmiany stosunków spełnienie świadczenia w sposób zgodny z</w:t>
      </w:r>
      <w:r w:rsidR="00901B9F">
        <w:rPr>
          <w:rFonts w:cs="Calibri"/>
          <w:sz w:val="24"/>
          <w:szCs w:val="24"/>
        </w:rPr>
        <w:t> </w:t>
      </w:r>
      <w:r w:rsidRPr="00A56A70">
        <w:rPr>
          <w:rFonts w:cs="Calibri"/>
          <w:sz w:val="24"/>
          <w:szCs w:val="24"/>
        </w:rPr>
        <w:t>umową byłoby połączone z nadmiernymi trudnościami albo groziłoby jednej ze stron rażącą stratą,</w:t>
      </w:r>
    </w:p>
    <w:p w14:paraId="5573C384" w14:textId="420866A0" w:rsidR="00722A0B" w:rsidRPr="00A56A7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A56A70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 w:rsidR="0044562D" w:rsidRPr="00A56A70">
        <w:rPr>
          <w:rFonts w:cs="Calibri"/>
          <w:sz w:val="24"/>
          <w:szCs w:val="24"/>
        </w:rPr>
        <w:t>ę</w:t>
      </w:r>
      <w:r w:rsidRPr="00A56A70">
        <w:rPr>
          <w:rFonts w:cs="Calibri"/>
          <w:sz w:val="24"/>
          <w:szCs w:val="24"/>
        </w:rPr>
        <w:t>cie rozbieżności i doprecyzowanie niniejszej umowy w celu jednoznacznej interpretacji jej zapisów,</w:t>
      </w:r>
    </w:p>
    <w:p w14:paraId="55208D19" w14:textId="77777777" w:rsidR="00722A0B" w:rsidRPr="00A56A7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A56A70">
        <w:rPr>
          <w:rFonts w:cs="Calibri"/>
          <w:sz w:val="24"/>
          <w:szCs w:val="24"/>
        </w:rPr>
        <w:t>dopuszczalnej prawem zmiany stron umowy lub jej oznaczenia i danych,</w:t>
      </w:r>
    </w:p>
    <w:p w14:paraId="5CD1D25F" w14:textId="7E921AFE" w:rsidR="00722A0B" w:rsidRPr="00A56A7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A56A70">
        <w:rPr>
          <w:rFonts w:cs="Calibri"/>
          <w:sz w:val="24"/>
          <w:szCs w:val="24"/>
        </w:rPr>
        <w:t>zmiany wynagrodzenia w następstwie zmiany przepisów o podatku od towarów i usług (VAT),</w:t>
      </w:r>
    </w:p>
    <w:p w14:paraId="776CD335" w14:textId="4003601B" w:rsidR="00722A0B" w:rsidRPr="00A56A7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A56A70">
        <w:rPr>
          <w:rFonts w:cs="Calibri"/>
          <w:sz w:val="24"/>
          <w:szCs w:val="24"/>
        </w:rPr>
        <w:t>wystąpienia konieczności zmiany sposobu rozliczania umowy lub dokonywania płatności na rzecz Wykonawcy,</w:t>
      </w:r>
    </w:p>
    <w:p w14:paraId="78805BA1" w14:textId="77777777" w:rsidR="00722A0B" w:rsidRPr="00A56A70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A56A70">
        <w:rPr>
          <w:rFonts w:cs="Calibri"/>
          <w:sz w:val="24"/>
          <w:szCs w:val="24"/>
        </w:rPr>
        <w:t>zmiany w zakresie przedmiotu umowy, jeżeli konieczność wprowadzenia takich zmian jest skutkiem zmiany przepisów prawa,</w:t>
      </w:r>
    </w:p>
    <w:p w14:paraId="6F481683" w14:textId="77777777" w:rsidR="00722A0B" w:rsidRPr="00F44306" w:rsidRDefault="00722A0B" w:rsidP="00901B9F">
      <w:pPr>
        <w:numPr>
          <w:ilvl w:val="0"/>
          <w:numId w:val="22"/>
        </w:numPr>
        <w:suppressAutoHyphens/>
        <w:spacing w:after="0"/>
        <w:ind w:left="709" w:hanging="425"/>
        <w:contextualSpacing/>
        <w:jc w:val="both"/>
        <w:rPr>
          <w:rFonts w:cs="Calibri"/>
          <w:sz w:val="24"/>
          <w:szCs w:val="24"/>
        </w:rPr>
      </w:pPr>
      <w:r w:rsidRPr="00F141C0">
        <w:rPr>
          <w:rFonts w:cs="Calibri"/>
          <w:sz w:val="24"/>
          <w:szCs w:val="24"/>
        </w:rPr>
        <w:t xml:space="preserve">wynagrodzenie umowne może ulec zmianie w przypadku ograniczenia lub zwiększenia przez Zamawiającego zakresu przedmiotu umowy z przyczyn, których nie można było </w:t>
      </w:r>
      <w:r w:rsidRPr="00F44306">
        <w:rPr>
          <w:rFonts w:cs="Calibri"/>
          <w:sz w:val="24"/>
          <w:szCs w:val="24"/>
        </w:rPr>
        <w:t>przewidzieć w chwili zawarcia umowy.</w:t>
      </w:r>
    </w:p>
    <w:p w14:paraId="3B949680" w14:textId="77777777" w:rsidR="00722A0B" w:rsidRPr="00F44306" w:rsidRDefault="00722A0B" w:rsidP="00901B9F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cs="Calibri"/>
          <w:sz w:val="24"/>
          <w:szCs w:val="24"/>
        </w:rPr>
      </w:pPr>
      <w:r w:rsidRPr="00F44306">
        <w:rPr>
          <w:rFonts w:cs="Calibri"/>
          <w:sz w:val="24"/>
          <w:szCs w:val="24"/>
        </w:rPr>
        <w:t>Wszelkie zmiany i uzupełnienia dotyczące niniejszej umowy wymagają pisemnej formy pod rygorem nieważności.</w:t>
      </w:r>
    </w:p>
    <w:p w14:paraId="4E5E9087" w14:textId="2543F43B" w:rsidR="00722A0B" w:rsidRDefault="00722A0B" w:rsidP="00901B9F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cs="Calibri"/>
          <w:sz w:val="24"/>
          <w:szCs w:val="24"/>
        </w:rPr>
      </w:pPr>
      <w:r w:rsidRPr="00F44306">
        <w:rPr>
          <w:rFonts w:cs="Calibri"/>
          <w:sz w:val="24"/>
          <w:szCs w:val="24"/>
        </w:rPr>
        <w:t>Przeniesienie przez Wykonawcę wierzytelności wynikających z niniejszej umowy lub powstałych przy jej realizacji wymaga pisemnej zgody Zamawiającego.</w:t>
      </w:r>
    </w:p>
    <w:p w14:paraId="3603F72A" w14:textId="77777777" w:rsidR="00FB26F7" w:rsidRDefault="00FB26F7" w:rsidP="00FB26F7">
      <w:pPr>
        <w:spacing w:after="0"/>
        <w:jc w:val="center"/>
        <w:rPr>
          <w:sz w:val="24"/>
          <w:szCs w:val="24"/>
        </w:rPr>
      </w:pPr>
    </w:p>
    <w:p w14:paraId="21D2BE1B" w14:textId="1B16E566" w:rsidR="00DC60D1" w:rsidRDefault="00DC60D1" w:rsidP="00FB26F7">
      <w:pPr>
        <w:spacing w:after="0"/>
        <w:jc w:val="center"/>
        <w:rPr>
          <w:sz w:val="24"/>
          <w:szCs w:val="24"/>
        </w:rPr>
      </w:pPr>
      <w:r w:rsidRPr="00DC60D1">
        <w:rPr>
          <w:sz w:val="24"/>
          <w:szCs w:val="24"/>
        </w:rPr>
        <w:t>§ 1</w:t>
      </w:r>
      <w:r w:rsidR="00FB26F7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0A211EBA" w14:textId="77777777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lastRenderedPageBreak/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33A48A0E" w14:textId="77777777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4A5115AD" w14:textId="77777777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23B9587A" w14:textId="18097EBB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Zamawiający jest uprawniony do jednostronnego zawieszenia realizacji umowy, ze skutkiem natychmiastowym</w:t>
      </w:r>
      <w:r w:rsidR="00635A79">
        <w:rPr>
          <w:sz w:val="24"/>
        </w:rPr>
        <w:t>,</w:t>
      </w:r>
      <w:r w:rsidRPr="00AE03D5">
        <w:rPr>
          <w:sz w:val="24"/>
        </w:rPr>
        <w:t xml:space="preserve"> w przypadku objęcia środkami ograniczającymi wynikającymi z przepisów powszechnie obowiązującego prawa w zakresie środków ograniczających wskazanych w ust. 2.</w:t>
      </w:r>
    </w:p>
    <w:p w14:paraId="188416DD" w14:textId="719256AC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Określony w umowie termin realizacji ulega wydłużeniu o czas zawieszenia chyba</w:t>
      </w:r>
      <w:r w:rsidR="00F640AB">
        <w:rPr>
          <w:sz w:val="24"/>
        </w:rPr>
        <w:t>,</w:t>
      </w:r>
      <w:r w:rsidRPr="00AE03D5">
        <w:rPr>
          <w:sz w:val="24"/>
        </w:rPr>
        <w:t xml:space="preserve"> że dalsza jej realizacja nie leży w interesie Zamawiającego, o czym Zamawiający niezwłocznie zawiadomi Wykonawcę.</w:t>
      </w:r>
    </w:p>
    <w:p w14:paraId="1E6DEE42" w14:textId="77777777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A5A28DF" w14:textId="77777777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FDEFD7A" w14:textId="77777777" w:rsidR="002D3610" w:rsidRPr="00AE03D5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 Ukrainę oraz służących ochronie bezpieczeństwa narodowego.</w:t>
      </w:r>
    </w:p>
    <w:p w14:paraId="58AF24EF" w14:textId="1613ED89" w:rsidR="002D3610" w:rsidRDefault="002D3610" w:rsidP="00901B9F">
      <w:pPr>
        <w:pStyle w:val="Akapitzlist"/>
        <w:numPr>
          <w:ilvl w:val="1"/>
          <w:numId w:val="3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sz w:val="24"/>
        </w:rPr>
      </w:pPr>
      <w:r w:rsidRPr="00AE03D5">
        <w:rPr>
          <w:sz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61463249" w14:textId="5D040152" w:rsidR="002D3610" w:rsidRDefault="002D3610" w:rsidP="00FB26F7">
      <w:pPr>
        <w:spacing w:after="0"/>
        <w:jc w:val="center"/>
        <w:rPr>
          <w:sz w:val="24"/>
          <w:szCs w:val="24"/>
        </w:rPr>
      </w:pPr>
    </w:p>
    <w:p w14:paraId="700385F9" w14:textId="77777777" w:rsidR="002D3610" w:rsidRPr="002D3610" w:rsidRDefault="002D3610" w:rsidP="002D3610">
      <w:pPr>
        <w:spacing w:after="0"/>
        <w:jc w:val="center"/>
        <w:rPr>
          <w:sz w:val="24"/>
          <w:szCs w:val="24"/>
        </w:rPr>
      </w:pPr>
      <w:r w:rsidRPr="002D3610">
        <w:rPr>
          <w:sz w:val="24"/>
          <w:szCs w:val="24"/>
        </w:rPr>
        <w:lastRenderedPageBreak/>
        <w:t>§ 15.</w:t>
      </w:r>
    </w:p>
    <w:p w14:paraId="2CD3C3DD" w14:textId="32594E0E" w:rsidR="00DC60D1" w:rsidRPr="00DC60D1" w:rsidRDefault="00DC60D1" w:rsidP="00FB26F7">
      <w:pPr>
        <w:shd w:val="clear" w:color="auto" w:fill="FFFFFF"/>
        <w:spacing w:after="0"/>
        <w:jc w:val="both"/>
        <w:rPr>
          <w:rFonts w:eastAsia="Times New Roman" w:cs="Calibri"/>
          <w:sz w:val="24"/>
          <w:szCs w:val="24"/>
          <w:lang w:eastAsia="pl-PL"/>
        </w:rPr>
      </w:pPr>
      <w:r w:rsidRPr="00DC60D1">
        <w:rPr>
          <w:sz w:val="24"/>
          <w:szCs w:val="24"/>
        </w:rPr>
        <w:t xml:space="preserve">W sprawach nieuregulowanych niniejszą umową mają zastosowanie przepisy </w:t>
      </w:r>
      <w:r w:rsidR="00302194">
        <w:rPr>
          <w:sz w:val="24"/>
          <w:szCs w:val="24"/>
        </w:rPr>
        <w:t>K</w:t>
      </w:r>
      <w:r w:rsidRPr="00DC60D1">
        <w:rPr>
          <w:sz w:val="24"/>
          <w:szCs w:val="24"/>
        </w:rPr>
        <w:t xml:space="preserve">odeksu </w:t>
      </w:r>
      <w:r w:rsidR="006805CE">
        <w:rPr>
          <w:rFonts w:cs="Calibri"/>
          <w:sz w:val="24"/>
          <w:szCs w:val="24"/>
        </w:rPr>
        <w:t>c</w:t>
      </w:r>
      <w:r w:rsidRPr="00DC60D1">
        <w:rPr>
          <w:rFonts w:cs="Calibri"/>
          <w:sz w:val="24"/>
          <w:szCs w:val="24"/>
        </w:rPr>
        <w:t>ywilnego</w:t>
      </w:r>
      <w:r w:rsidRPr="00DC60D1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4FFE7C44" w14:textId="0DA66E9E" w:rsidR="00DC60D1" w:rsidRPr="00DC60D1" w:rsidRDefault="00DC60D1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sz w:val="24"/>
          <w:szCs w:val="24"/>
        </w:rPr>
      </w:pPr>
      <w:r w:rsidRPr="00DC60D1">
        <w:rPr>
          <w:sz w:val="24"/>
          <w:szCs w:val="24"/>
        </w:rPr>
        <w:t>§ 1</w:t>
      </w:r>
      <w:r w:rsidR="002D3610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0F22A2C" w14:textId="479193B0" w:rsidR="00DC60D1" w:rsidRPr="00DC60D1" w:rsidRDefault="00DC60D1" w:rsidP="00FB26F7">
      <w:pPr>
        <w:spacing w:after="0"/>
        <w:jc w:val="both"/>
        <w:rPr>
          <w:sz w:val="24"/>
          <w:szCs w:val="24"/>
        </w:rPr>
      </w:pPr>
      <w:r w:rsidRPr="00DC60D1">
        <w:rPr>
          <w:sz w:val="24"/>
          <w:szCs w:val="24"/>
        </w:rPr>
        <w:t>Sprawy sporne mogące wyniknąć na tle realizacji niniejszej umowy rozstrzygane będą przez Sąd właściwy ze względu na siedzibę Zamawiającego.</w:t>
      </w:r>
    </w:p>
    <w:p w14:paraId="7AEBD5F7" w14:textId="77777777" w:rsidR="004C6B7E" w:rsidRPr="002F1DA2" w:rsidRDefault="004C6B7E" w:rsidP="002F1DA2">
      <w:pPr>
        <w:tabs>
          <w:tab w:val="num" w:pos="360"/>
          <w:tab w:val="left" w:pos="420"/>
        </w:tabs>
        <w:spacing w:after="0"/>
        <w:rPr>
          <w:b/>
          <w:bCs/>
          <w:i/>
          <w:iCs/>
          <w:sz w:val="24"/>
          <w:szCs w:val="24"/>
        </w:rPr>
      </w:pPr>
    </w:p>
    <w:p w14:paraId="23523E5E" w14:textId="2A938C4F" w:rsidR="00DC60D1" w:rsidRPr="00DC60D1" w:rsidRDefault="00281ED9" w:rsidP="00FB26F7">
      <w:pPr>
        <w:tabs>
          <w:tab w:val="num" w:pos="360"/>
          <w:tab w:val="left" w:pos="420"/>
        </w:tabs>
        <w:spacing w:after="0"/>
        <w:ind w:left="357" w:hanging="357"/>
        <w:jc w:val="center"/>
        <w:rPr>
          <w:sz w:val="24"/>
          <w:szCs w:val="24"/>
        </w:rPr>
      </w:pPr>
      <w:r w:rsidRPr="00DC60D1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DC60D1" w:rsidRPr="00DC60D1">
        <w:rPr>
          <w:sz w:val="24"/>
          <w:szCs w:val="24"/>
        </w:rPr>
        <w:t>1</w:t>
      </w:r>
      <w:r w:rsidR="002F1DA2">
        <w:rPr>
          <w:sz w:val="24"/>
          <w:szCs w:val="24"/>
        </w:rPr>
        <w:t>7</w:t>
      </w:r>
      <w:r w:rsidR="00DC60D1">
        <w:rPr>
          <w:sz w:val="24"/>
          <w:szCs w:val="24"/>
        </w:rPr>
        <w:t>.</w:t>
      </w:r>
    </w:p>
    <w:p w14:paraId="252F5971" w14:textId="477676C2" w:rsidR="006805CE" w:rsidRPr="00AD394E" w:rsidRDefault="006805CE" w:rsidP="00FB26F7">
      <w:pPr>
        <w:pStyle w:val="Standard"/>
        <w:spacing w:line="276" w:lineRule="auto"/>
        <w:jc w:val="both"/>
        <w:rPr>
          <w:rFonts w:ascii="Calibri" w:hAnsi="Calibri"/>
        </w:rPr>
      </w:pPr>
      <w:r w:rsidRPr="00AD394E">
        <w:rPr>
          <w:rFonts w:ascii="Calibri" w:hAnsi="Calibri"/>
        </w:rPr>
        <w:t xml:space="preserve">Umowę sporządzono w dwóch jednobrzmiących egzemplarzach, po jednym dla </w:t>
      </w:r>
      <w:r w:rsidR="00F379BE" w:rsidRPr="00F379BE">
        <w:rPr>
          <w:rFonts w:ascii="Calibri" w:hAnsi="Calibri"/>
        </w:rPr>
        <w:t>Zamawiającego i Wykonawcy</w:t>
      </w:r>
      <w:r w:rsidRPr="00AD394E">
        <w:rPr>
          <w:rFonts w:ascii="Calibri" w:hAnsi="Calibri"/>
        </w:rPr>
        <w:t>.</w:t>
      </w:r>
    </w:p>
    <w:p w14:paraId="24870DDB" w14:textId="77777777" w:rsidR="00DC60D1" w:rsidRPr="00DC60D1" w:rsidRDefault="00DC60D1" w:rsidP="00FB26F7">
      <w:pPr>
        <w:spacing w:after="0"/>
        <w:jc w:val="both"/>
        <w:rPr>
          <w:sz w:val="24"/>
          <w:szCs w:val="24"/>
        </w:rPr>
      </w:pPr>
    </w:p>
    <w:p w14:paraId="6DA82900" w14:textId="77777777" w:rsidR="006036E4" w:rsidRDefault="006036E4" w:rsidP="00FB26F7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</w:p>
    <w:p w14:paraId="30A3189E" w14:textId="6739E86C" w:rsidR="006036E4" w:rsidRPr="006036E4" w:rsidRDefault="006036E4" w:rsidP="00FB26F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6036E4">
        <w:rPr>
          <w:rFonts w:asciiTheme="minorHAnsi" w:hAnsiTheme="minorHAnsi"/>
          <w:sz w:val="24"/>
          <w:szCs w:val="24"/>
        </w:rPr>
        <w:tab/>
        <w:t>Zamawiający</w:t>
      </w:r>
      <w:r w:rsidRPr="006036E4">
        <w:rPr>
          <w:rFonts w:asciiTheme="minorHAnsi" w:hAnsiTheme="minorHAnsi"/>
          <w:sz w:val="24"/>
          <w:szCs w:val="24"/>
        </w:rPr>
        <w:tab/>
        <w:t>Wykonawca</w:t>
      </w:r>
    </w:p>
    <w:p w14:paraId="7BF42948" w14:textId="77777777" w:rsidR="006036E4" w:rsidRPr="006036E4" w:rsidRDefault="006036E4" w:rsidP="00FB26F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60E09EB9" w14:textId="77777777" w:rsidR="006036E4" w:rsidRPr="006036E4" w:rsidRDefault="006036E4" w:rsidP="00FB26F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sectPr w:rsidR="006036E4" w:rsidRPr="006036E4" w:rsidSect="00A07506">
      <w:footerReference w:type="default" r:id="rId10"/>
      <w:pgSz w:w="11906" w:h="16838"/>
      <w:pgMar w:top="1417" w:right="1417" w:bottom="1417" w:left="1417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D0CC6" w14:textId="77777777" w:rsidR="004678A8" w:rsidRDefault="004678A8" w:rsidP="00A4326B">
      <w:pPr>
        <w:spacing w:after="0" w:line="240" w:lineRule="auto"/>
      </w:pPr>
      <w:r>
        <w:separator/>
      </w:r>
    </w:p>
  </w:endnote>
  <w:endnote w:type="continuationSeparator" w:id="0">
    <w:p w14:paraId="38D88FC5" w14:textId="77777777" w:rsidR="004678A8" w:rsidRDefault="004678A8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6DFD4373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25718B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25718B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4B734716" w:rsidR="00C11749" w:rsidRPr="00BD7E49" w:rsidRDefault="00C11749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 w:rsidRPr="00BD7E49">
          <w:rPr>
            <w:rFonts w:asciiTheme="minorHAnsi" w:hAnsiTheme="minorHAnsi"/>
            <w:sz w:val="16"/>
            <w:szCs w:val="16"/>
          </w:rPr>
          <w:t>CUW_Rybnik_73.1</w:t>
        </w:r>
      </w:p>
      <w:p w14:paraId="54748A5F" w14:textId="77777777" w:rsidR="00A4326B" w:rsidRDefault="004678A8" w:rsidP="00A4326B">
        <w:pPr>
          <w:tabs>
            <w:tab w:val="center" w:pos="4536"/>
            <w:tab w:val="right" w:pos="9072"/>
          </w:tabs>
          <w:spacing w:after="0" w:line="240" w:lineRule="auto"/>
          <w:jc w:val="right"/>
        </w:pPr>
      </w:p>
    </w:sdtContent>
  </w:sdt>
  <w:p w14:paraId="15ED3163" w14:textId="77777777" w:rsidR="00A4326B" w:rsidRDefault="00A43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38685" w14:textId="77777777" w:rsidR="004678A8" w:rsidRDefault="004678A8" w:rsidP="00A4326B">
      <w:pPr>
        <w:spacing w:after="0" w:line="240" w:lineRule="auto"/>
      </w:pPr>
      <w:r>
        <w:separator/>
      </w:r>
    </w:p>
  </w:footnote>
  <w:footnote w:type="continuationSeparator" w:id="0">
    <w:p w14:paraId="12CA0116" w14:textId="77777777" w:rsidR="004678A8" w:rsidRDefault="004678A8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307A33"/>
    <w:multiLevelType w:val="hybridMultilevel"/>
    <w:tmpl w:val="A06AB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C4E"/>
    <w:multiLevelType w:val="hybridMultilevel"/>
    <w:tmpl w:val="E26E4520"/>
    <w:lvl w:ilvl="0" w:tplc="B060CE3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EA3CD6"/>
    <w:multiLevelType w:val="hybridMultilevel"/>
    <w:tmpl w:val="D15A2698"/>
    <w:lvl w:ilvl="0" w:tplc="164E1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3766E"/>
    <w:multiLevelType w:val="hybridMultilevel"/>
    <w:tmpl w:val="5D0C1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3246"/>
    <w:multiLevelType w:val="hybridMultilevel"/>
    <w:tmpl w:val="D0D63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A6007"/>
    <w:multiLevelType w:val="hybridMultilevel"/>
    <w:tmpl w:val="08341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31A4"/>
    <w:multiLevelType w:val="hybridMultilevel"/>
    <w:tmpl w:val="B61E2100"/>
    <w:lvl w:ilvl="0" w:tplc="408A8214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9" w15:restartNumberingAfterBreak="0">
    <w:nsid w:val="17B36CE8"/>
    <w:multiLevelType w:val="hybridMultilevel"/>
    <w:tmpl w:val="53682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4A70D2"/>
    <w:multiLevelType w:val="hybridMultilevel"/>
    <w:tmpl w:val="844CDD74"/>
    <w:lvl w:ilvl="0" w:tplc="2ED2BB5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305B"/>
    <w:multiLevelType w:val="hybridMultilevel"/>
    <w:tmpl w:val="B61E2100"/>
    <w:lvl w:ilvl="0" w:tplc="408A8214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12" w15:restartNumberingAfterBreak="0">
    <w:nsid w:val="26D87247"/>
    <w:multiLevelType w:val="hybridMultilevel"/>
    <w:tmpl w:val="227409E4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7AC31E5"/>
    <w:multiLevelType w:val="hybridMultilevel"/>
    <w:tmpl w:val="5B28758C"/>
    <w:lvl w:ilvl="0" w:tplc="D71E3ADA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14" w15:restartNumberingAfterBreak="0">
    <w:nsid w:val="2CF167C8"/>
    <w:multiLevelType w:val="hybridMultilevel"/>
    <w:tmpl w:val="66A43D80"/>
    <w:lvl w:ilvl="0" w:tplc="04150011">
      <w:start w:val="1"/>
      <w:numFmt w:val="decimal"/>
      <w:lvlText w:val="%1)"/>
      <w:lvlJc w:val="left"/>
      <w:pPr>
        <w:ind w:left="1199" w:hanging="360"/>
      </w:p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5" w15:restartNumberingAfterBreak="0">
    <w:nsid w:val="331970D5"/>
    <w:multiLevelType w:val="hybridMultilevel"/>
    <w:tmpl w:val="8D0A31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6C6D81"/>
    <w:multiLevelType w:val="hybridMultilevel"/>
    <w:tmpl w:val="819C9AC0"/>
    <w:lvl w:ilvl="0" w:tplc="13FAC0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20DDA"/>
    <w:multiLevelType w:val="hybridMultilevel"/>
    <w:tmpl w:val="A7B8BB5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913E0"/>
    <w:multiLevelType w:val="hybridMultilevel"/>
    <w:tmpl w:val="6F94F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A6B76"/>
    <w:multiLevelType w:val="hybridMultilevel"/>
    <w:tmpl w:val="C8866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883A5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052AF"/>
    <w:multiLevelType w:val="hybridMultilevel"/>
    <w:tmpl w:val="A1CA6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883A5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85167"/>
    <w:multiLevelType w:val="hybridMultilevel"/>
    <w:tmpl w:val="B61E2100"/>
    <w:lvl w:ilvl="0" w:tplc="408A8214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23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664A"/>
    <w:multiLevelType w:val="hybridMultilevel"/>
    <w:tmpl w:val="E116C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AE1527"/>
    <w:multiLevelType w:val="hybridMultilevel"/>
    <w:tmpl w:val="5B28758C"/>
    <w:lvl w:ilvl="0" w:tplc="D71E3ADA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26" w15:restartNumberingAfterBreak="0">
    <w:nsid w:val="50C32134"/>
    <w:multiLevelType w:val="hybridMultilevel"/>
    <w:tmpl w:val="EA729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02F4"/>
    <w:multiLevelType w:val="hybridMultilevel"/>
    <w:tmpl w:val="219264E0"/>
    <w:lvl w:ilvl="0" w:tplc="64D81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A7ABB"/>
    <w:multiLevelType w:val="hybridMultilevel"/>
    <w:tmpl w:val="34C85602"/>
    <w:lvl w:ilvl="0" w:tplc="89B42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1494D"/>
    <w:multiLevelType w:val="hybridMultilevel"/>
    <w:tmpl w:val="A5122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54AA2"/>
    <w:multiLevelType w:val="hybridMultilevel"/>
    <w:tmpl w:val="5B28758C"/>
    <w:lvl w:ilvl="0" w:tplc="D71E3ADA">
      <w:start w:val="1"/>
      <w:numFmt w:val="decimal"/>
      <w:lvlText w:val="%1."/>
      <w:lvlJc w:val="left"/>
      <w:pPr>
        <w:ind w:left="479" w:hanging="360"/>
      </w:pPr>
      <w:rPr>
        <w:rFonts w:ascii="Calibri" w:eastAsia="Arial" w:hAnsi="Calibri" w:cs="Calibri" w:hint="default"/>
        <w:w w:val="91"/>
        <w:sz w:val="24"/>
        <w:szCs w:val="24"/>
        <w:lang w:val="en-GB" w:eastAsia="en-GB" w:bidi="en-GB"/>
      </w:rPr>
    </w:lvl>
    <w:lvl w:ilvl="1" w:tplc="5AE8F9C0">
      <w:numFmt w:val="bullet"/>
      <w:lvlText w:val="•"/>
      <w:lvlJc w:val="left"/>
      <w:pPr>
        <w:ind w:left="1370" w:hanging="360"/>
      </w:pPr>
      <w:rPr>
        <w:lang w:val="en-GB" w:eastAsia="en-GB" w:bidi="en-GB"/>
      </w:rPr>
    </w:lvl>
    <w:lvl w:ilvl="2" w:tplc="C52816EE">
      <w:numFmt w:val="bullet"/>
      <w:lvlText w:val="•"/>
      <w:lvlJc w:val="left"/>
      <w:pPr>
        <w:ind w:left="2261" w:hanging="360"/>
      </w:pPr>
      <w:rPr>
        <w:lang w:val="en-GB" w:eastAsia="en-GB" w:bidi="en-GB"/>
      </w:rPr>
    </w:lvl>
    <w:lvl w:ilvl="3" w:tplc="0A34C380">
      <w:numFmt w:val="bullet"/>
      <w:lvlText w:val="•"/>
      <w:lvlJc w:val="left"/>
      <w:pPr>
        <w:ind w:left="3151" w:hanging="360"/>
      </w:pPr>
      <w:rPr>
        <w:lang w:val="en-GB" w:eastAsia="en-GB" w:bidi="en-GB"/>
      </w:rPr>
    </w:lvl>
    <w:lvl w:ilvl="4" w:tplc="B616FF4A">
      <w:numFmt w:val="bullet"/>
      <w:lvlText w:val="•"/>
      <w:lvlJc w:val="left"/>
      <w:pPr>
        <w:ind w:left="4042" w:hanging="360"/>
      </w:pPr>
      <w:rPr>
        <w:lang w:val="en-GB" w:eastAsia="en-GB" w:bidi="en-GB"/>
      </w:rPr>
    </w:lvl>
    <w:lvl w:ilvl="5" w:tplc="4B6A6EDC">
      <w:numFmt w:val="bullet"/>
      <w:lvlText w:val="•"/>
      <w:lvlJc w:val="left"/>
      <w:pPr>
        <w:ind w:left="4933" w:hanging="360"/>
      </w:pPr>
      <w:rPr>
        <w:lang w:val="en-GB" w:eastAsia="en-GB" w:bidi="en-GB"/>
      </w:rPr>
    </w:lvl>
    <w:lvl w:ilvl="6" w:tplc="8ED29C7A">
      <w:numFmt w:val="bullet"/>
      <w:lvlText w:val="•"/>
      <w:lvlJc w:val="left"/>
      <w:pPr>
        <w:ind w:left="5823" w:hanging="360"/>
      </w:pPr>
      <w:rPr>
        <w:lang w:val="en-GB" w:eastAsia="en-GB" w:bidi="en-GB"/>
      </w:rPr>
    </w:lvl>
    <w:lvl w:ilvl="7" w:tplc="95D8F6B4">
      <w:numFmt w:val="bullet"/>
      <w:lvlText w:val="•"/>
      <w:lvlJc w:val="left"/>
      <w:pPr>
        <w:ind w:left="6714" w:hanging="360"/>
      </w:pPr>
      <w:rPr>
        <w:lang w:val="en-GB" w:eastAsia="en-GB" w:bidi="en-GB"/>
      </w:rPr>
    </w:lvl>
    <w:lvl w:ilvl="8" w:tplc="073E1EE2">
      <w:numFmt w:val="bullet"/>
      <w:lvlText w:val="•"/>
      <w:lvlJc w:val="left"/>
      <w:pPr>
        <w:ind w:left="7605" w:hanging="360"/>
      </w:pPr>
      <w:rPr>
        <w:lang w:val="en-GB" w:eastAsia="en-GB" w:bidi="en-GB"/>
      </w:rPr>
    </w:lvl>
  </w:abstractNum>
  <w:abstractNum w:abstractNumId="31" w15:restartNumberingAfterBreak="0">
    <w:nsid w:val="59985580"/>
    <w:multiLevelType w:val="hybridMultilevel"/>
    <w:tmpl w:val="FC445768"/>
    <w:lvl w:ilvl="0" w:tplc="9AFAD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3" w15:restartNumberingAfterBreak="0">
    <w:nsid w:val="61A554F3"/>
    <w:multiLevelType w:val="hybridMultilevel"/>
    <w:tmpl w:val="5AC47DDA"/>
    <w:lvl w:ilvl="0" w:tplc="C2944F16">
      <w:start w:val="1"/>
      <w:numFmt w:val="bullet"/>
      <w:lvlText w:val="−"/>
      <w:lvlJc w:val="left"/>
      <w:pPr>
        <w:ind w:left="150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6F9306E"/>
    <w:multiLevelType w:val="hybridMultilevel"/>
    <w:tmpl w:val="5DEA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B4034"/>
    <w:multiLevelType w:val="hybridMultilevel"/>
    <w:tmpl w:val="805E2250"/>
    <w:lvl w:ilvl="0" w:tplc="04150017">
      <w:start w:val="1"/>
      <w:numFmt w:val="lowerLetter"/>
      <w:lvlText w:val="%1)"/>
      <w:lvlJc w:val="left"/>
      <w:pPr>
        <w:ind w:left="527" w:hanging="361"/>
      </w:pPr>
      <w:rPr>
        <w:rFonts w:hint="default"/>
        <w:w w:val="100"/>
        <w:sz w:val="24"/>
        <w:szCs w:val="24"/>
        <w:lang w:val="en-GB" w:eastAsia="en-GB" w:bidi="en-GB"/>
      </w:rPr>
    </w:lvl>
    <w:lvl w:ilvl="1" w:tplc="39C22DB4">
      <w:numFmt w:val="bullet"/>
      <w:lvlText w:val="•"/>
      <w:lvlJc w:val="left"/>
      <w:pPr>
        <w:ind w:left="1428" w:hanging="361"/>
      </w:pPr>
      <w:rPr>
        <w:rFonts w:hint="default"/>
        <w:lang w:val="en-GB" w:eastAsia="en-GB" w:bidi="en-GB"/>
      </w:rPr>
    </w:lvl>
    <w:lvl w:ilvl="2" w:tplc="D71E2376">
      <w:numFmt w:val="bullet"/>
      <w:lvlText w:val="•"/>
      <w:lvlJc w:val="left"/>
      <w:pPr>
        <w:ind w:left="2337" w:hanging="361"/>
      </w:pPr>
      <w:rPr>
        <w:rFonts w:hint="default"/>
        <w:lang w:val="en-GB" w:eastAsia="en-GB" w:bidi="en-GB"/>
      </w:rPr>
    </w:lvl>
    <w:lvl w:ilvl="3" w:tplc="DAC0A250">
      <w:numFmt w:val="bullet"/>
      <w:lvlText w:val="•"/>
      <w:lvlJc w:val="left"/>
      <w:pPr>
        <w:ind w:left="3245" w:hanging="361"/>
      </w:pPr>
      <w:rPr>
        <w:rFonts w:hint="default"/>
        <w:lang w:val="en-GB" w:eastAsia="en-GB" w:bidi="en-GB"/>
      </w:rPr>
    </w:lvl>
    <w:lvl w:ilvl="4" w:tplc="51CA4ADE">
      <w:numFmt w:val="bullet"/>
      <w:lvlText w:val="•"/>
      <w:lvlJc w:val="left"/>
      <w:pPr>
        <w:ind w:left="4154" w:hanging="361"/>
      </w:pPr>
      <w:rPr>
        <w:rFonts w:hint="default"/>
        <w:lang w:val="en-GB" w:eastAsia="en-GB" w:bidi="en-GB"/>
      </w:rPr>
    </w:lvl>
    <w:lvl w:ilvl="5" w:tplc="96CEDD90">
      <w:numFmt w:val="bullet"/>
      <w:lvlText w:val="•"/>
      <w:lvlJc w:val="left"/>
      <w:pPr>
        <w:ind w:left="5063" w:hanging="361"/>
      </w:pPr>
      <w:rPr>
        <w:rFonts w:hint="default"/>
        <w:lang w:val="en-GB" w:eastAsia="en-GB" w:bidi="en-GB"/>
      </w:rPr>
    </w:lvl>
    <w:lvl w:ilvl="6" w:tplc="78220DF4">
      <w:numFmt w:val="bullet"/>
      <w:lvlText w:val="•"/>
      <w:lvlJc w:val="left"/>
      <w:pPr>
        <w:ind w:left="5971" w:hanging="361"/>
      </w:pPr>
      <w:rPr>
        <w:rFonts w:hint="default"/>
        <w:lang w:val="en-GB" w:eastAsia="en-GB" w:bidi="en-GB"/>
      </w:rPr>
    </w:lvl>
    <w:lvl w:ilvl="7" w:tplc="8E8AD244">
      <w:numFmt w:val="bullet"/>
      <w:lvlText w:val="•"/>
      <w:lvlJc w:val="left"/>
      <w:pPr>
        <w:ind w:left="6880" w:hanging="361"/>
      </w:pPr>
      <w:rPr>
        <w:rFonts w:hint="default"/>
        <w:lang w:val="en-GB" w:eastAsia="en-GB" w:bidi="en-GB"/>
      </w:rPr>
    </w:lvl>
    <w:lvl w:ilvl="8" w:tplc="34F02E12">
      <w:numFmt w:val="bullet"/>
      <w:lvlText w:val="•"/>
      <w:lvlJc w:val="left"/>
      <w:pPr>
        <w:ind w:left="7789" w:hanging="361"/>
      </w:pPr>
      <w:rPr>
        <w:rFonts w:hint="default"/>
        <w:lang w:val="en-GB" w:eastAsia="en-GB" w:bidi="en-GB"/>
      </w:rPr>
    </w:lvl>
  </w:abstractNum>
  <w:abstractNum w:abstractNumId="36" w15:restartNumberingAfterBreak="0">
    <w:nsid w:val="6B863AFB"/>
    <w:multiLevelType w:val="hybridMultilevel"/>
    <w:tmpl w:val="26C25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C4099"/>
    <w:multiLevelType w:val="hybridMultilevel"/>
    <w:tmpl w:val="21B0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A10E29"/>
    <w:multiLevelType w:val="hybridMultilevel"/>
    <w:tmpl w:val="82BCC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7"/>
  </w:num>
  <w:num w:numId="3">
    <w:abstractNumId w:val="26"/>
  </w:num>
  <w:num w:numId="4">
    <w:abstractNumId w:val="34"/>
  </w:num>
  <w:num w:numId="5">
    <w:abstractNumId w:val="19"/>
  </w:num>
  <w:num w:numId="6">
    <w:abstractNumId w:val="5"/>
  </w:num>
  <w:num w:numId="7">
    <w:abstractNumId w:val="2"/>
  </w:num>
  <w:num w:numId="8">
    <w:abstractNumId w:val="12"/>
  </w:num>
  <w:num w:numId="9">
    <w:abstractNumId w:val="21"/>
  </w:num>
  <w:num w:numId="10">
    <w:abstractNumId w:val="20"/>
  </w:num>
  <w:num w:numId="11">
    <w:abstractNumId w:val="10"/>
  </w:num>
  <w:num w:numId="12">
    <w:abstractNumId w:val="36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8"/>
  </w:num>
  <w:num w:numId="17">
    <w:abstractNumId w:val="18"/>
  </w:num>
  <w:num w:numId="18">
    <w:abstractNumId w:val="37"/>
  </w:num>
  <w:num w:numId="19">
    <w:abstractNumId w:val="1"/>
  </w:num>
  <w:num w:numId="20">
    <w:abstractNumId w:val="9"/>
  </w:num>
  <w:num w:numId="21">
    <w:abstractNumId w:val="39"/>
  </w:num>
  <w:num w:numId="22">
    <w:abstractNumId w:val="4"/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22"/>
  </w:num>
  <w:num w:numId="26">
    <w:abstractNumId w:val="35"/>
  </w:num>
  <w:num w:numId="27">
    <w:abstractNumId w:val="33"/>
  </w:num>
  <w:num w:numId="28">
    <w:abstractNumId w:val="11"/>
  </w:num>
  <w:num w:numId="29">
    <w:abstractNumId w:val="29"/>
  </w:num>
  <w:num w:numId="30">
    <w:abstractNumId w:val="30"/>
  </w:num>
  <w:num w:numId="31">
    <w:abstractNumId w:val="23"/>
  </w:num>
  <w:num w:numId="32">
    <w:abstractNumId w:val="13"/>
  </w:num>
  <w:num w:numId="33">
    <w:abstractNumId w:val="38"/>
  </w:num>
  <w:num w:numId="34">
    <w:abstractNumId w:val="15"/>
  </w:num>
  <w:num w:numId="35">
    <w:abstractNumId w:val="25"/>
  </w:num>
  <w:num w:numId="36">
    <w:abstractNumId w:val="0"/>
  </w:num>
  <w:num w:numId="37">
    <w:abstractNumId w:val="17"/>
  </w:num>
  <w:num w:numId="38">
    <w:abstractNumId w:val="27"/>
  </w:num>
  <w:num w:numId="39">
    <w:abstractNumId w:val="40"/>
  </w:num>
  <w:num w:numId="40">
    <w:abstractNumId w:val="31"/>
  </w:num>
  <w:num w:numId="4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CC5"/>
    <w:rsid w:val="000245AB"/>
    <w:rsid w:val="00030DDC"/>
    <w:rsid w:val="00040527"/>
    <w:rsid w:val="0004167A"/>
    <w:rsid w:val="00052C51"/>
    <w:rsid w:val="00056D9C"/>
    <w:rsid w:val="000A5346"/>
    <w:rsid w:val="000B49F6"/>
    <w:rsid w:val="000B61C6"/>
    <w:rsid w:val="000C5475"/>
    <w:rsid w:val="000C6592"/>
    <w:rsid w:val="000E66AB"/>
    <w:rsid w:val="000F15FE"/>
    <w:rsid w:val="00103365"/>
    <w:rsid w:val="00120B60"/>
    <w:rsid w:val="001251FD"/>
    <w:rsid w:val="00126676"/>
    <w:rsid w:val="00133C29"/>
    <w:rsid w:val="0015395A"/>
    <w:rsid w:val="00185858"/>
    <w:rsid w:val="001932B6"/>
    <w:rsid w:val="001A30E6"/>
    <w:rsid w:val="001A61DB"/>
    <w:rsid w:val="001B5139"/>
    <w:rsid w:val="001D0A63"/>
    <w:rsid w:val="001D30C9"/>
    <w:rsid w:val="001D57CB"/>
    <w:rsid w:val="001E514D"/>
    <w:rsid w:val="001E6BBF"/>
    <w:rsid w:val="00203EDD"/>
    <w:rsid w:val="00222D0C"/>
    <w:rsid w:val="00233EFD"/>
    <w:rsid w:val="0024041E"/>
    <w:rsid w:val="002438CE"/>
    <w:rsid w:val="00252FA2"/>
    <w:rsid w:val="0025718B"/>
    <w:rsid w:val="00260896"/>
    <w:rsid w:val="002701D5"/>
    <w:rsid w:val="00271833"/>
    <w:rsid w:val="00281ED9"/>
    <w:rsid w:val="00286276"/>
    <w:rsid w:val="00286B7E"/>
    <w:rsid w:val="0029459F"/>
    <w:rsid w:val="002978CE"/>
    <w:rsid w:val="002A7482"/>
    <w:rsid w:val="002B73AD"/>
    <w:rsid w:val="002B7C44"/>
    <w:rsid w:val="002C1365"/>
    <w:rsid w:val="002C2D36"/>
    <w:rsid w:val="002D3610"/>
    <w:rsid w:val="002D694D"/>
    <w:rsid w:val="002E4F5D"/>
    <w:rsid w:val="002E57F7"/>
    <w:rsid w:val="002F1BC3"/>
    <w:rsid w:val="002F1DA2"/>
    <w:rsid w:val="002F5B68"/>
    <w:rsid w:val="002F73BF"/>
    <w:rsid w:val="00302194"/>
    <w:rsid w:val="003146BC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678A8"/>
    <w:rsid w:val="004701F0"/>
    <w:rsid w:val="0047780E"/>
    <w:rsid w:val="004800F5"/>
    <w:rsid w:val="00480FCE"/>
    <w:rsid w:val="00483E2B"/>
    <w:rsid w:val="004976E7"/>
    <w:rsid w:val="004A0AEF"/>
    <w:rsid w:val="004B350F"/>
    <w:rsid w:val="004C0158"/>
    <w:rsid w:val="004C6B7E"/>
    <w:rsid w:val="004E294A"/>
    <w:rsid w:val="004F422D"/>
    <w:rsid w:val="0051038B"/>
    <w:rsid w:val="005176C7"/>
    <w:rsid w:val="005440F4"/>
    <w:rsid w:val="00547492"/>
    <w:rsid w:val="0057402A"/>
    <w:rsid w:val="0058051C"/>
    <w:rsid w:val="00590EB6"/>
    <w:rsid w:val="005B21B4"/>
    <w:rsid w:val="005D7C47"/>
    <w:rsid w:val="005E602A"/>
    <w:rsid w:val="005F2B00"/>
    <w:rsid w:val="005F6AD9"/>
    <w:rsid w:val="006036E4"/>
    <w:rsid w:val="00622992"/>
    <w:rsid w:val="00631CA2"/>
    <w:rsid w:val="0063311B"/>
    <w:rsid w:val="00635A79"/>
    <w:rsid w:val="00643802"/>
    <w:rsid w:val="00655067"/>
    <w:rsid w:val="00660A18"/>
    <w:rsid w:val="00667E47"/>
    <w:rsid w:val="00671AAC"/>
    <w:rsid w:val="006805CE"/>
    <w:rsid w:val="0068214F"/>
    <w:rsid w:val="00685368"/>
    <w:rsid w:val="00692DE3"/>
    <w:rsid w:val="006A7AE2"/>
    <w:rsid w:val="006B31BB"/>
    <w:rsid w:val="006C4A4A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D0D"/>
    <w:rsid w:val="00764890"/>
    <w:rsid w:val="00784821"/>
    <w:rsid w:val="00784A04"/>
    <w:rsid w:val="00791152"/>
    <w:rsid w:val="00792B7F"/>
    <w:rsid w:val="00797662"/>
    <w:rsid w:val="00797F52"/>
    <w:rsid w:val="007A1067"/>
    <w:rsid w:val="007A3C85"/>
    <w:rsid w:val="007C29C0"/>
    <w:rsid w:val="007C387A"/>
    <w:rsid w:val="007C4831"/>
    <w:rsid w:val="007C6CF4"/>
    <w:rsid w:val="007D36D2"/>
    <w:rsid w:val="007F6147"/>
    <w:rsid w:val="008003B5"/>
    <w:rsid w:val="008204C3"/>
    <w:rsid w:val="00830153"/>
    <w:rsid w:val="0085169B"/>
    <w:rsid w:val="008765D4"/>
    <w:rsid w:val="008A581A"/>
    <w:rsid w:val="008A73D5"/>
    <w:rsid w:val="008B3268"/>
    <w:rsid w:val="008B4BEE"/>
    <w:rsid w:val="008F1DCF"/>
    <w:rsid w:val="008F51B2"/>
    <w:rsid w:val="008F7F82"/>
    <w:rsid w:val="00901B9F"/>
    <w:rsid w:val="00915CE7"/>
    <w:rsid w:val="009239BD"/>
    <w:rsid w:val="00931880"/>
    <w:rsid w:val="009324E2"/>
    <w:rsid w:val="0093288B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7506"/>
    <w:rsid w:val="00A16CD5"/>
    <w:rsid w:val="00A178CF"/>
    <w:rsid w:val="00A25858"/>
    <w:rsid w:val="00A35C8A"/>
    <w:rsid w:val="00A4326B"/>
    <w:rsid w:val="00A56A70"/>
    <w:rsid w:val="00A63BBE"/>
    <w:rsid w:val="00A650B2"/>
    <w:rsid w:val="00A747E3"/>
    <w:rsid w:val="00A912F1"/>
    <w:rsid w:val="00A95264"/>
    <w:rsid w:val="00AA0C73"/>
    <w:rsid w:val="00AC39F0"/>
    <w:rsid w:val="00AC7A5D"/>
    <w:rsid w:val="00AD4CCE"/>
    <w:rsid w:val="00AE2DF5"/>
    <w:rsid w:val="00AE4EFC"/>
    <w:rsid w:val="00B21A0C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C01F27"/>
    <w:rsid w:val="00C03104"/>
    <w:rsid w:val="00C05C19"/>
    <w:rsid w:val="00C11749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6B03"/>
    <w:rsid w:val="00C97814"/>
    <w:rsid w:val="00CA17B1"/>
    <w:rsid w:val="00CA6ACF"/>
    <w:rsid w:val="00CB1350"/>
    <w:rsid w:val="00CB386E"/>
    <w:rsid w:val="00CD3384"/>
    <w:rsid w:val="00CD4C31"/>
    <w:rsid w:val="00CD7651"/>
    <w:rsid w:val="00CE260C"/>
    <w:rsid w:val="00CE7783"/>
    <w:rsid w:val="00CF269E"/>
    <w:rsid w:val="00CF459C"/>
    <w:rsid w:val="00D048CC"/>
    <w:rsid w:val="00D05C10"/>
    <w:rsid w:val="00D07561"/>
    <w:rsid w:val="00D64AB7"/>
    <w:rsid w:val="00D66C6C"/>
    <w:rsid w:val="00D758A7"/>
    <w:rsid w:val="00D759B6"/>
    <w:rsid w:val="00D8542D"/>
    <w:rsid w:val="00DA2507"/>
    <w:rsid w:val="00DA520E"/>
    <w:rsid w:val="00DC18F1"/>
    <w:rsid w:val="00DC60D1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3AEC"/>
    <w:rsid w:val="00E42B3E"/>
    <w:rsid w:val="00E54043"/>
    <w:rsid w:val="00E57120"/>
    <w:rsid w:val="00E614E3"/>
    <w:rsid w:val="00E65EFC"/>
    <w:rsid w:val="00E8314C"/>
    <w:rsid w:val="00E85F23"/>
    <w:rsid w:val="00E935EA"/>
    <w:rsid w:val="00EB2DC2"/>
    <w:rsid w:val="00EB359D"/>
    <w:rsid w:val="00EC50FB"/>
    <w:rsid w:val="00ED0EA2"/>
    <w:rsid w:val="00ED35D6"/>
    <w:rsid w:val="00EE7FFE"/>
    <w:rsid w:val="00F01C2E"/>
    <w:rsid w:val="00F042FF"/>
    <w:rsid w:val="00F12518"/>
    <w:rsid w:val="00F20A6A"/>
    <w:rsid w:val="00F336D9"/>
    <w:rsid w:val="00F379BE"/>
    <w:rsid w:val="00F44306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mrthaz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nrwga2d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2803-1AC1-49A8-98CF-93A3DF93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USER</cp:lastModifiedBy>
  <cp:revision>4</cp:revision>
  <cp:lastPrinted>2022-09-02T06:33:00Z</cp:lastPrinted>
  <dcterms:created xsi:type="dcterms:W3CDTF">2025-08-05T07:05:00Z</dcterms:created>
  <dcterms:modified xsi:type="dcterms:W3CDTF">2025-08-05T07:26:00Z</dcterms:modified>
</cp:coreProperties>
</file>